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3642" w14:textId="77777777" w:rsidR="00590937" w:rsidRDefault="00000000">
      <w:pPr>
        <w:spacing w:line="240" w:lineRule="auto"/>
        <w:rPr>
          <w:rFonts w:ascii="Times New Roman" w:hAnsi="Times New Roman" w:cs="Times New Roman"/>
          <w:b/>
          <w:sz w:val="28"/>
          <w:szCs w:val="28"/>
        </w:rPr>
      </w:pPr>
      <w:r>
        <w:rPr>
          <w:rFonts w:ascii="Times New Roman" w:hAnsi="Times New Roman" w:cs="Times New Roman"/>
          <w:b/>
          <w:sz w:val="28"/>
          <w:szCs w:val="28"/>
        </w:rPr>
        <w:t>DJEČJI VRTIĆ“ KALIMERO“ – SCUOLA DELL'INFANZIA „CALIMERO“, BRTONIGLA - VERTENEGLIO</w:t>
      </w:r>
      <w:r>
        <w:rPr>
          <w:rFonts w:ascii="Times New Roman" w:hAnsi="Times New Roman" w:cs="Times New Roman"/>
          <w:b/>
          <w:sz w:val="28"/>
          <w:szCs w:val="28"/>
        </w:rPr>
        <w:br/>
        <w:t xml:space="preserve">DUDOVA 26 a, Via </w:t>
      </w:r>
      <w:proofErr w:type="spellStart"/>
      <w:r>
        <w:rPr>
          <w:rFonts w:ascii="Times New Roman" w:hAnsi="Times New Roman" w:cs="Times New Roman"/>
          <w:b/>
          <w:sz w:val="28"/>
          <w:szCs w:val="28"/>
        </w:rPr>
        <w:t>dei</w:t>
      </w:r>
      <w:proofErr w:type="spellEnd"/>
      <w:r>
        <w:rPr>
          <w:rFonts w:ascii="Times New Roman" w:hAnsi="Times New Roman" w:cs="Times New Roman"/>
          <w:b/>
          <w:sz w:val="28"/>
          <w:szCs w:val="28"/>
        </w:rPr>
        <w:t xml:space="preserve"> Gelsi 26a</w:t>
      </w:r>
    </w:p>
    <w:p w14:paraId="1DB25C0B" w14:textId="77777777" w:rsidR="00590937" w:rsidRDefault="00590937">
      <w:pPr>
        <w:spacing w:line="240" w:lineRule="auto"/>
        <w:rPr>
          <w:rFonts w:ascii="Times New Roman" w:hAnsi="Times New Roman" w:cs="Times New Roman"/>
          <w:b/>
          <w:sz w:val="24"/>
          <w:szCs w:val="24"/>
        </w:rPr>
      </w:pPr>
    </w:p>
    <w:p w14:paraId="5E81D235" w14:textId="77777777" w:rsidR="00590937" w:rsidRDefault="00590937">
      <w:pPr>
        <w:spacing w:line="240" w:lineRule="auto"/>
        <w:rPr>
          <w:rFonts w:ascii="Times New Roman" w:hAnsi="Times New Roman" w:cs="Times New Roman"/>
          <w:b/>
          <w:sz w:val="24"/>
          <w:szCs w:val="24"/>
        </w:rPr>
      </w:pPr>
    </w:p>
    <w:p w14:paraId="356A2EA5" w14:textId="77777777" w:rsidR="00590937" w:rsidRDefault="00590937">
      <w:pPr>
        <w:spacing w:line="240" w:lineRule="auto"/>
        <w:rPr>
          <w:rFonts w:ascii="Times New Roman" w:hAnsi="Times New Roman" w:cs="Times New Roman"/>
          <w:b/>
          <w:sz w:val="24"/>
          <w:szCs w:val="24"/>
        </w:rPr>
      </w:pPr>
    </w:p>
    <w:p w14:paraId="458C3F4A" w14:textId="77777777" w:rsidR="00590937" w:rsidRDefault="00590937">
      <w:pPr>
        <w:spacing w:line="240" w:lineRule="auto"/>
        <w:rPr>
          <w:rFonts w:ascii="Times New Roman" w:hAnsi="Times New Roman" w:cs="Times New Roman"/>
          <w:b/>
          <w:sz w:val="24"/>
          <w:szCs w:val="24"/>
        </w:rPr>
      </w:pPr>
    </w:p>
    <w:p w14:paraId="3064E16F" w14:textId="77777777" w:rsidR="00590937" w:rsidRDefault="00590937">
      <w:pPr>
        <w:spacing w:line="240" w:lineRule="auto"/>
        <w:rPr>
          <w:rFonts w:ascii="Times New Roman" w:hAnsi="Times New Roman" w:cs="Times New Roman"/>
          <w:b/>
          <w:sz w:val="24"/>
          <w:szCs w:val="24"/>
        </w:rPr>
      </w:pPr>
    </w:p>
    <w:p w14:paraId="29293A37" w14:textId="77777777" w:rsidR="00590937" w:rsidRDefault="00590937">
      <w:pPr>
        <w:spacing w:line="240" w:lineRule="auto"/>
        <w:rPr>
          <w:rFonts w:ascii="Times New Roman" w:hAnsi="Times New Roman" w:cs="Times New Roman"/>
          <w:b/>
          <w:sz w:val="24"/>
          <w:szCs w:val="24"/>
        </w:rPr>
      </w:pPr>
    </w:p>
    <w:p w14:paraId="2DAB101F" w14:textId="77777777" w:rsidR="00590937" w:rsidRDefault="00590937">
      <w:pPr>
        <w:spacing w:line="240" w:lineRule="auto"/>
        <w:rPr>
          <w:rFonts w:ascii="Times New Roman" w:hAnsi="Times New Roman" w:cs="Times New Roman"/>
          <w:b/>
          <w:sz w:val="24"/>
          <w:szCs w:val="24"/>
        </w:rPr>
      </w:pPr>
    </w:p>
    <w:p w14:paraId="16963B53" w14:textId="77777777" w:rsidR="00590937" w:rsidRDefault="00590937">
      <w:pPr>
        <w:spacing w:line="240" w:lineRule="auto"/>
        <w:rPr>
          <w:rFonts w:ascii="Times New Roman" w:hAnsi="Times New Roman" w:cs="Times New Roman"/>
          <w:b/>
          <w:sz w:val="24"/>
          <w:szCs w:val="24"/>
        </w:rPr>
      </w:pPr>
    </w:p>
    <w:p w14:paraId="1C6E8C43" w14:textId="77777777" w:rsidR="00590937" w:rsidRDefault="00590937">
      <w:pPr>
        <w:spacing w:line="240" w:lineRule="auto"/>
        <w:rPr>
          <w:rFonts w:ascii="Times New Roman" w:hAnsi="Times New Roman" w:cs="Times New Roman"/>
          <w:b/>
          <w:sz w:val="24"/>
          <w:szCs w:val="24"/>
        </w:rPr>
      </w:pPr>
    </w:p>
    <w:p w14:paraId="5807A727" w14:textId="77777777" w:rsidR="00590937" w:rsidRDefault="00590937">
      <w:pPr>
        <w:spacing w:line="240" w:lineRule="auto"/>
        <w:rPr>
          <w:rFonts w:ascii="Times New Roman" w:hAnsi="Times New Roman" w:cs="Times New Roman"/>
          <w:b/>
          <w:sz w:val="32"/>
          <w:szCs w:val="32"/>
        </w:rPr>
      </w:pPr>
    </w:p>
    <w:p w14:paraId="38A46194" w14:textId="77777777" w:rsidR="00590937" w:rsidRDefault="00000000">
      <w:pPr>
        <w:spacing w:line="240" w:lineRule="auto"/>
        <w:ind w:firstLineChars="200" w:firstLine="643"/>
        <w:rPr>
          <w:rFonts w:ascii="Times New Roman" w:hAnsi="Times New Roman" w:cs="Times New Roman"/>
          <w:b/>
          <w:sz w:val="32"/>
          <w:szCs w:val="32"/>
        </w:rPr>
      </w:pPr>
      <w:r>
        <w:rPr>
          <w:rFonts w:ascii="Times New Roman" w:hAnsi="Times New Roman" w:cs="Times New Roman"/>
          <w:b/>
          <w:sz w:val="32"/>
          <w:szCs w:val="32"/>
        </w:rPr>
        <w:t>Obrazloženje  Financijskog plana  Dječjeg vrtića</w:t>
      </w:r>
    </w:p>
    <w:p w14:paraId="15403F83" w14:textId="77777777" w:rsidR="00590937" w:rsidRDefault="00000000">
      <w:pPr>
        <w:spacing w:line="240" w:lineRule="auto"/>
        <w:ind w:firstLineChars="200" w:firstLine="643"/>
        <w:rPr>
          <w:rFonts w:ascii="Times New Roman" w:hAnsi="Times New Roman" w:cs="Times New Roman"/>
          <w:b/>
          <w:sz w:val="32"/>
          <w:szCs w:val="32"/>
        </w:rPr>
      </w:pPr>
      <w:r>
        <w:rPr>
          <w:rFonts w:ascii="Times New Roman" w:hAnsi="Times New Roman" w:cs="Times New Roman"/>
          <w:b/>
          <w:sz w:val="32"/>
          <w:szCs w:val="32"/>
        </w:rPr>
        <w:t xml:space="preserve"> “ - </w:t>
      </w:r>
      <w:proofErr w:type="spellStart"/>
      <w:r>
        <w:rPr>
          <w:rFonts w:ascii="Times New Roman" w:hAnsi="Times New Roman" w:cs="Times New Roman"/>
          <w:b/>
          <w:sz w:val="32"/>
          <w:szCs w:val="32"/>
        </w:rPr>
        <w:t>Scuola</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dell’Infanzia”Calimero</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Kalimero</w:t>
      </w:r>
      <w:proofErr w:type="spellEnd"/>
      <w:r>
        <w:rPr>
          <w:rFonts w:ascii="Times New Roman" w:hAnsi="Times New Roman" w:cs="Times New Roman"/>
          <w:b/>
          <w:sz w:val="32"/>
          <w:szCs w:val="32"/>
        </w:rPr>
        <w:t xml:space="preserve"> - </w:t>
      </w:r>
      <w:proofErr w:type="spellStart"/>
      <w:r>
        <w:rPr>
          <w:rFonts w:ascii="Times New Roman" w:hAnsi="Times New Roman" w:cs="Times New Roman"/>
          <w:b/>
          <w:sz w:val="32"/>
          <w:szCs w:val="32"/>
        </w:rPr>
        <w:t>Verteneglio</w:t>
      </w:r>
      <w:proofErr w:type="spellEnd"/>
      <w:r>
        <w:rPr>
          <w:rFonts w:ascii="Times New Roman" w:hAnsi="Times New Roman" w:cs="Times New Roman"/>
          <w:b/>
          <w:sz w:val="32"/>
          <w:szCs w:val="32"/>
        </w:rPr>
        <w:t xml:space="preserve"> </w:t>
      </w:r>
    </w:p>
    <w:p w14:paraId="5CD148C6" w14:textId="77777777" w:rsidR="00590937" w:rsidRDefault="00000000">
      <w:pPr>
        <w:spacing w:line="240" w:lineRule="auto"/>
        <w:ind w:firstLineChars="521" w:firstLine="1674"/>
        <w:rPr>
          <w:rFonts w:ascii="Times New Roman" w:hAnsi="Times New Roman" w:cs="Times New Roman"/>
          <w:b/>
          <w:bCs/>
          <w:i/>
          <w:iCs/>
          <w:sz w:val="32"/>
          <w:szCs w:val="32"/>
        </w:rPr>
      </w:pPr>
      <w:r>
        <w:rPr>
          <w:rFonts w:ascii="Times New Roman" w:hAnsi="Times New Roman" w:cs="Times New Roman"/>
          <w:b/>
          <w:sz w:val="32"/>
          <w:szCs w:val="32"/>
        </w:rPr>
        <w:t>za 2026. godinu i projekcija za 2027.i 2028.</w:t>
      </w:r>
      <w:r>
        <w:rPr>
          <w:rFonts w:ascii="Times New Roman" w:hAnsi="Times New Roman" w:cs="Times New Roman"/>
          <w:b/>
          <w:sz w:val="32"/>
          <w:szCs w:val="32"/>
        </w:rPr>
        <w:tab/>
      </w:r>
      <w:r>
        <w:rPr>
          <w:rFonts w:ascii="Times New Roman" w:hAnsi="Times New Roman" w:cs="Times New Roman"/>
          <w:b/>
          <w:sz w:val="32"/>
          <w:szCs w:val="32"/>
        </w:rPr>
        <w:tab/>
      </w:r>
    </w:p>
    <w:p w14:paraId="63E1B902" w14:textId="77777777" w:rsidR="00590937" w:rsidRDefault="00590937">
      <w:pPr>
        <w:spacing w:line="240" w:lineRule="auto"/>
        <w:rPr>
          <w:rFonts w:ascii="Times New Roman" w:hAnsi="Times New Roman" w:cs="Times New Roman"/>
          <w:b/>
          <w:bCs/>
          <w:i/>
          <w:iCs/>
          <w:sz w:val="32"/>
          <w:szCs w:val="32"/>
        </w:rPr>
      </w:pPr>
    </w:p>
    <w:p w14:paraId="65835CD6" w14:textId="77777777" w:rsidR="00590937" w:rsidRDefault="00590937">
      <w:pPr>
        <w:spacing w:line="240" w:lineRule="auto"/>
        <w:rPr>
          <w:rFonts w:ascii="Times New Roman" w:hAnsi="Times New Roman" w:cs="Times New Roman"/>
          <w:b/>
          <w:bCs/>
          <w:i/>
          <w:iCs/>
          <w:sz w:val="32"/>
          <w:szCs w:val="32"/>
        </w:rPr>
      </w:pPr>
    </w:p>
    <w:p w14:paraId="7B8D7925" w14:textId="77777777" w:rsidR="00590937" w:rsidRDefault="00590937">
      <w:pPr>
        <w:spacing w:line="240" w:lineRule="auto"/>
        <w:rPr>
          <w:rFonts w:ascii="Times New Roman" w:hAnsi="Times New Roman" w:cs="Times New Roman"/>
          <w:b/>
          <w:bCs/>
          <w:i/>
          <w:iCs/>
          <w:sz w:val="32"/>
          <w:szCs w:val="32"/>
        </w:rPr>
      </w:pPr>
    </w:p>
    <w:p w14:paraId="7D6D86DC" w14:textId="77777777" w:rsidR="00590937" w:rsidRDefault="00590937">
      <w:pPr>
        <w:spacing w:line="240" w:lineRule="auto"/>
        <w:rPr>
          <w:rFonts w:ascii="Times New Roman" w:hAnsi="Times New Roman" w:cs="Times New Roman"/>
          <w:b/>
          <w:bCs/>
          <w:i/>
          <w:iCs/>
          <w:sz w:val="32"/>
          <w:szCs w:val="32"/>
        </w:rPr>
      </w:pPr>
    </w:p>
    <w:p w14:paraId="6DDBA107" w14:textId="77777777" w:rsidR="00590937" w:rsidRDefault="00590937">
      <w:pPr>
        <w:spacing w:line="240" w:lineRule="auto"/>
        <w:rPr>
          <w:rFonts w:ascii="Times New Roman" w:hAnsi="Times New Roman" w:cs="Times New Roman"/>
          <w:b/>
          <w:bCs/>
          <w:i/>
          <w:iCs/>
          <w:sz w:val="32"/>
          <w:szCs w:val="32"/>
        </w:rPr>
      </w:pPr>
    </w:p>
    <w:p w14:paraId="1DBD742B" w14:textId="77777777" w:rsidR="00590937" w:rsidRDefault="00590937">
      <w:pPr>
        <w:spacing w:line="240" w:lineRule="auto"/>
        <w:rPr>
          <w:rFonts w:ascii="Times New Roman" w:hAnsi="Times New Roman" w:cs="Times New Roman"/>
          <w:b/>
          <w:bCs/>
          <w:i/>
          <w:iCs/>
          <w:sz w:val="32"/>
          <w:szCs w:val="32"/>
        </w:rPr>
      </w:pPr>
    </w:p>
    <w:p w14:paraId="081E5B62" w14:textId="77777777" w:rsidR="00590937" w:rsidRDefault="00590937">
      <w:pPr>
        <w:spacing w:line="240" w:lineRule="auto"/>
        <w:rPr>
          <w:rFonts w:ascii="Times New Roman" w:hAnsi="Times New Roman" w:cs="Times New Roman"/>
          <w:b/>
          <w:bCs/>
          <w:i/>
          <w:iCs/>
          <w:sz w:val="32"/>
          <w:szCs w:val="32"/>
        </w:rPr>
      </w:pPr>
    </w:p>
    <w:p w14:paraId="0FA47634" w14:textId="77777777" w:rsidR="00590937" w:rsidRDefault="00590937">
      <w:pPr>
        <w:spacing w:line="240" w:lineRule="auto"/>
        <w:rPr>
          <w:rFonts w:ascii="Times New Roman" w:hAnsi="Times New Roman" w:cs="Times New Roman"/>
          <w:b/>
          <w:bCs/>
          <w:i/>
          <w:iCs/>
          <w:sz w:val="32"/>
          <w:szCs w:val="32"/>
        </w:rPr>
      </w:pPr>
    </w:p>
    <w:p w14:paraId="335753D3" w14:textId="77777777" w:rsidR="00590937" w:rsidRDefault="00590937">
      <w:pPr>
        <w:spacing w:line="240" w:lineRule="auto"/>
        <w:rPr>
          <w:rFonts w:ascii="Times New Roman" w:hAnsi="Times New Roman" w:cs="Times New Roman"/>
          <w:b/>
          <w:bCs/>
          <w:i/>
          <w:iCs/>
          <w:sz w:val="32"/>
          <w:szCs w:val="32"/>
        </w:rPr>
      </w:pPr>
    </w:p>
    <w:p w14:paraId="3837A290" w14:textId="77777777" w:rsidR="00590937" w:rsidRDefault="00590937">
      <w:pPr>
        <w:spacing w:line="240" w:lineRule="auto"/>
        <w:rPr>
          <w:rFonts w:ascii="Times New Roman" w:hAnsi="Times New Roman" w:cs="Times New Roman"/>
          <w:b/>
          <w:bCs/>
          <w:i/>
          <w:iCs/>
          <w:sz w:val="32"/>
          <w:szCs w:val="32"/>
        </w:rPr>
      </w:pPr>
    </w:p>
    <w:p w14:paraId="49645125" w14:textId="77777777" w:rsidR="00590937" w:rsidRDefault="00590937">
      <w:pPr>
        <w:spacing w:line="240" w:lineRule="auto"/>
        <w:rPr>
          <w:rFonts w:ascii="Times New Roman" w:hAnsi="Times New Roman" w:cs="Times New Roman"/>
          <w:b/>
          <w:bCs/>
          <w:i/>
          <w:iCs/>
          <w:sz w:val="32"/>
          <w:szCs w:val="32"/>
        </w:rPr>
      </w:pPr>
    </w:p>
    <w:p w14:paraId="2889C253" w14:textId="77777777" w:rsidR="00590937" w:rsidRDefault="00000000">
      <w:pPr>
        <w:pStyle w:val="Odlomakpopisa"/>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UVOD : </w:t>
      </w:r>
    </w:p>
    <w:p w14:paraId="47F0A160" w14:textId="77777777" w:rsidR="00590937" w:rsidRDefault="00590937">
      <w:pPr>
        <w:pStyle w:val="Odlomakpopisa"/>
        <w:spacing w:line="240" w:lineRule="auto"/>
        <w:ind w:left="708"/>
        <w:rPr>
          <w:rFonts w:ascii="Times New Roman" w:hAnsi="Times New Roman" w:cs="Times New Roman"/>
          <w:b/>
          <w:bCs/>
          <w:sz w:val="24"/>
          <w:szCs w:val="24"/>
        </w:rPr>
      </w:pPr>
    </w:p>
    <w:p w14:paraId="756BB4B1" w14:textId="77777777" w:rsidR="00590937" w:rsidRDefault="00000000">
      <w:pPr>
        <w:spacing w:line="240" w:lineRule="auto"/>
        <w:ind w:firstLine="708"/>
        <w:rPr>
          <w:rFonts w:ascii="Times New Roman" w:hAnsi="Times New Roman" w:cs="Times New Roman"/>
          <w:sz w:val="24"/>
          <w:szCs w:val="24"/>
        </w:rPr>
      </w:pPr>
      <w:r>
        <w:rPr>
          <w:rFonts w:ascii="Times New Roman" w:hAnsi="Times New Roman" w:cs="Times New Roman"/>
          <w:sz w:val="24"/>
          <w:szCs w:val="24"/>
        </w:rPr>
        <w:t>Dječji vrtić “</w:t>
      </w:r>
      <w:proofErr w:type="spellStart"/>
      <w:r>
        <w:rPr>
          <w:rFonts w:ascii="Times New Roman" w:hAnsi="Times New Roman" w:cs="Times New Roman"/>
          <w:sz w:val="24"/>
          <w:szCs w:val="24"/>
        </w:rPr>
        <w:t>Kalimero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Scuola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Infanzia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Calimero</w:t>
      </w:r>
      <w:proofErr w:type="spellEnd"/>
      <w:r>
        <w:rPr>
          <w:rFonts w:ascii="Times New Roman" w:hAnsi="Times New Roman" w:cs="Times New Roman"/>
          <w:sz w:val="24"/>
          <w:szCs w:val="24"/>
        </w:rPr>
        <w:t>” Brtonigla-</w:t>
      </w:r>
      <w:proofErr w:type="spellStart"/>
      <w:r>
        <w:rPr>
          <w:rFonts w:ascii="Times New Roman" w:hAnsi="Times New Roman" w:cs="Times New Roman"/>
          <w:sz w:val="24"/>
          <w:szCs w:val="24"/>
        </w:rPr>
        <w:t>Verteneglio</w:t>
      </w:r>
      <w:proofErr w:type="spellEnd"/>
      <w:r>
        <w:rPr>
          <w:rFonts w:ascii="Times New Roman" w:hAnsi="Times New Roman" w:cs="Times New Roman"/>
          <w:sz w:val="24"/>
          <w:szCs w:val="24"/>
        </w:rPr>
        <w:t xml:space="preserve"> (u daljnjem tekstu Vrtić)  je javna ustanova za predškolski odgoj i obrazovanje , čiji osnivač je Općina Brtonigla-</w:t>
      </w:r>
      <w:proofErr w:type="spellStart"/>
      <w:r>
        <w:rPr>
          <w:rFonts w:ascii="Times New Roman" w:hAnsi="Times New Roman" w:cs="Times New Roman"/>
          <w:sz w:val="24"/>
          <w:szCs w:val="24"/>
        </w:rPr>
        <w:t>Verteneglio</w:t>
      </w:r>
      <w:proofErr w:type="spellEnd"/>
      <w:r>
        <w:rPr>
          <w:rFonts w:ascii="Times New Roman" w:hAnsi="Times New Roman" w:cs="Times New Roman"/>
          <w:sz w:val="24"/>
          <w:szCs w:val="24"/>
        </w:rPr>
        <w:t xml:space="preserve"> . Vrtić je osnovan 2002. godine. Sjedište vrtića je u Brtonigli , Dudova ulica 24A.</w:t>
      </w:r>
    </w:p>
    <w:p w14:paraId="3FFFDBD1" w14:textId="77777777" w:rsidR="00590937" w:rsidRDefault="00000000">
      <w:pPr>
        <w:pStyle w:val="StandardWeb"/>
      </w:pPr>
      <w:proofErr w:type="spellStart"/>
      <w:r>
        <w:t>Financijski</w:t>
      </w:r>
      <w:proofErr w:type="spellEnd"/>
      <w:r>
        <w:t xml:space="preserve"> plan </w:t>
      </w:r>
      <w:r>
        <w:rPr>
          <w:lang w:val="hr-HR"/>
        </w:rPr>
        <w:t>Vrtića</w:t>
      </w:r>
      <w:r>
        <w:t xml:space="preserve"> </w:t>
      </w:r>
      <w:proofErr w:type="spellStart"/>
      <w:r>
        <w:t>izrađen</w:t>
      </w:r>
      <w:proofErr w:type="spellEnd"/>
      <w:r>
        <w:t xml:space="preserve"> je u </w:t>
      </w:r>
      <w:proofErr w:type="spellStart"/>
      <w:r>
        <w:t>skladu</w:t>
      </w:r>
      <w:proofErr w:type="spellEnd"/>
      <w:r>
        <w:t xml:space="preserve"> </w:t>
      </w:r>
      <w:proofErr w:type="spellStart"/>
      <w:r>
        <w:t>sa</w:t>
      </w:r>
      <w:proofErr w:type="spellEnd"/>
      <w:r>
        <w:t xml:space="preserve"> </w:t>
      </w:r>
      <w:proofErr w:type="spellStart"/>
      <w:r>
        <w:t>Zakonom</w:t>
      </w:r>
      <w:proofErr w:type="spellEnd"/>
      <w:r>
        <w:t xml:space="preserve"> o </w:t>
      </w:r>
      <w:proofErr w:type="spellStart"/>
      <w:r>
        <w:t>proračunu</w:t>
      </w:r>
      <w:proofErr w:type="spellEnd"/>
      <w:r>
        <w:t xml:space="preserve"> („</w:t>
      </w:r>
      <w:proofErr w:type="spellStart"/>
      <w:r>
        <w:t>Narodne</w:t>
      </w:r>
      <w:proofErr w:type="spellEnd"/>
      <w:r>
        <w:t xml:space="preserve"> </w:t>
      </w:r>
      <w:proofErr w:type="gramStart"/>
      <w:r>
        <w:t>novine“ 144</w:t>
      </w:r>
      <w:proofErr w:type="gramEnd"/>
      <w:r>
        <w:t xml:space="preserve">/21), </w:t>
      </w:r>
      <w:proofErr w:type="spellStart"/>
      <w:r>
        <w:t>Uputama</w:t>
      </w:r>
      <w:proofErr w:type="spellEnd"/>
      <w:r>
        <w:t xml:space="preserve"> </w:t>
      </w:r>
      <w:proofErr w:type="spellStart"/>
      <w:r>
        <w:t>Ministarstva</w:t>
      </w:r>
      <w:proofErr w:type="spellEnd"/>
      <w:r>
        <w:t xml:space="preserve"> </w:t>
      </w:r>
      <w:proofErr w:type="spellStart"/>
      <w:r>
        <w:t>financija</w:t>
      </w:r>
      <w:proofErr w:type="spellEnd"/>
      <w:r>
        <w:t xml:space="preserve"> </w:t>
      </w:r>
      <w:proofErr w:type="spellStart"/>
      <w:r>
        <w:t>te</w:t>
      </w:r>
      <w:proofErr w:type="spellEnd"/>
      <w:r>
        <w:t xml:space="preserve"> </w:t>
      </w:r>
      <w:proofErr w:type="spellStart"/>
      <w:r>
        <w:t>smjernicama</w:t>
      </w:r>
      <w:proofErr w:type="spellEnd"/>
      <w:r>
        <w:t xml:space="preserve"> </w:t>
      </w:r>
      <w:proofErr w:type="spellStart"/>
      <w:r>
        <w:t>Jedinstvenog</w:t>
      </w:r>
      <w:proofErr w:type="spellEnd"/>
      <w:r>
        <w:t xml:space="preserve"> </w:t>
      </w:r>
      <w:proofErr w:type="spellStart"/>
      <w:r>
        <w:t>upravnog</w:t>
      </w:r>
      <w:proofErr w:type="spellEnd"/>
      <w:r>
        <w:t xml:space="preserve"> </w:t>
      </w:r>
      <w:proofErr w:type="spellStart"/>
      <w:r>
        <w:t>odjela</w:t>
      </w:r>
      <w:proofErr w:type="spellEnd"/>
      <w:r>
        <w:t xml:space="preserve"> </w:t>
      </w:r>
      <w:proofErr w:type="spellStart"/>
      <w:r>
        <w:t>Općine</w:t>
      </w:r>
      <w:proofErr w:type="spellEnd"/>
      <w:r>
        <w:t xml:space="preserve"> Brtonigla-</w:t>
      </w:r>
      <w:proofErr w:type="spellStart"/>
      <w:r>
        <w:t>Verteneglio</w:t>
      </w:r>
      <w:proofErr w:type="spellEnd"/>
      <w:r>
        <w:t xml:space="preserve">. Plan se </w:t>
      </w:r>
      <w:proofErr w:type="spellStart"/>
      <w:r>
        <w:t>odnosi</w:t>
      </w:r>
      <w:proofErr w:type="spellEnd"/>
      <w:r>
        <w:t xml:space="preserve"> </w:t>
      </w:r>
      <w:proofErr w:type="spellStart"/>
      <w:r>
        <w:t>na</w:t>
      </w:r>
      <w:proofErr w:type="spellEnd"/>
      <w:r>
        <w:t xml:space="preserve"> </w:t>
      </w:r>
      <w:proofErr w:type="spellStart"/>
      <w:r>
        <w:t>razdoblje</w:t>
      </w:r>
      <w:proofErr w:type="spellEnd"/>
      <w:r>
        <w:t xml:space="preserve"> 2026.–2028., s </w:t>
      </w:r>
      <w:proofErr w:type="spellStart"/>
      <w:r>
        <w:t>naglaskom</w:t>
      </w:r>
      <w:proofErr w:type="spellEnd"/>
      <w:r>
        <w:t xml:space="preserve"> </w:t>
      </w:r>
      <w:proofErr w:type="spellStart"/>
      <w:r>
        <w:t>na</w:t>
      </w:r>
      <w:proofErr w:type="spellEnd"/>
      <w:r>
        <w:t xml:space="preserve"> </w:t>
      </w:r>
      <w:proofErr w:type="spellStart"/>
      <w:r>
        <w:t>stabilno</w:t>
      </w:r>
      <w:proofErr w:type="spellEnd"/>
      <w:r>
        <w:t xml:space="preserve"> </w:t>
      </w:r>
      <w:proofErr w:type="spellStart"/>
      <w:r>
        <w:t>poslovanje</w:t>
      </w:r>
      <w:proofErr w:type="spellEnd"/>
      <w:r>
        <w:t xml:space="preserve"> </w:t>
      </w:r>
      <w:proofErr w:type="spellStart"/>
      <w:r>
        <w:t>i</w:t>
      </w:r>
      <w:proofErr w:type="spellEnd"/>
      <w:r>
        <w:t xml:space="preserve"> </w:t>
      </w:r>
      <w:proofErr w:type="spellStart"/>
      <w:r>
        <w:t>kvalitetno</w:t>
      </w:r>
      <w:proofErr w:type="spellEnd"/>
      <w:r>
        <w:t xml:space="preserve"> </w:t>
      </w:r>
      <w:proofErr w:type="spellStart"/>
      <w:r>
        <w:t>provođenje</w:t>
      </w:r>
      <w:proofErr w:type="spellEnd"/>
      <w:r>
        <w:t xml:space="preserve"> </w:t>
      </w:r>
      <w:proofErr w:type="spellStart"/>
      <w:r>
        <w:t>odgojno-obrazovnog</w:t>
      </w:r>
      <w:proofErr w:type="spellEnd"/>
      <w:r>
        <w:t xml:space="preserve"> </w:t>
      </w:r>
      <w:proofErr w:type="spellStart"/>
      <w:r>
        <w:t>programa</w:t>
      </w:r>
      <w:proofErr w:type="spellEnd"/>
      <w:r>
        <w:t xml:space="preserve"> za </w:t>
      </w:r>
      <w:proofErr w:type="spellStart"/>
      <w:r>
        <w:t>djecu</w:t>
      </w:r>
      <w:proofErr w:type="spellEnd"/>
      <w:r>
        <w:t xml:space="preserve"> </w:t>
      </w:r>
      <w:proofErr w:type="spellStart"/>
      <w:r>
        <w:t>predškolske</w:t>
      </w:r>
      <w:proofErr w:type="spellEnd"/>
      <w:r>
        <w:t xml:space="preserve"> </w:t>
      </w:r>
      <w:proofErr w:type="spellStart"/>
      <w:r>
        <w:t>dobi</w:t>
      </w:r>
      <w:proofErr w:type="spellEnd"/>
      <w:r>
        <w:t xml:space="preserve">.            </w:t>
      </w:r>
    </w:p>
    <w:p w14:paraId="55A0C1F5"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Vrtić obavlja djelatnost predškolskog odgoja i obrazovanja, te skrbi o djeci predškolske dobi.</w:t>
      </w:r>
    </w:p>
    <w:p w14:paraId="133DB676" w14:textId="77777777" w:rsidR="00590937" w:rsidRDefault="00000000">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Vrtić o ostvaruje program njege, odgoja, obrazovanja, zdravstvene zaštite, prehrane i socijalne skrbi djece rane i predškolske dobi, koji su prilagođeni razvojnim potrebama djece i njihovim mogućnostima i potrebama. </w:t>
      </w:r>
      <w:r>
        <w:rPr>
          <w:rFonts w:ascii="Times New Roman" w:hAnsi="Times New Roman" w:cs="Times New Roman"/>
          <w:color w:val="222222"/>
          <w:sz w:val="24"/>
          <w:szCs w:val="24"/>
          <w:shd w:val="clear" w:color="auto" w:fill="FFFFFF"/>
        </w:rPr>
        <w:t xml:space="preserve">Djelatnost vrtića se odvija u jednom centralnom objektu u naselju Brtonigla na adresi Dudova 24a, 52474 Brtonigla. </w:t>
      </w:r>
    </w:p>
    <w:p w14:paraId="418D9A45" w14:textId="77777777" w:rsidR="00590937" w:rsidRDefault="00000000">
      <w:pPr>
        <w:spacing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U ustanovi su formirane  četiri odgojne skupine: dvije jasličke od 1.-3 . i dvije mješovite od 4. do 7.godina. Specifičan je po tome što ima dvojezičan program rada na jeziku talijanskih </w:t>
      </w:r>
      <w:proofErr w:type="spellStart"/>
      <w:r>
        <w:rPr>
          <w:rFonts w:ascii="Times New Roman" w:hAnsi="Times New Roman" w:cs="Times New Roman"/>
          <w:color w:val="222222"/>
          <w:sz w:val="24"/>
          <w:szCs w:val="24"/>
          <w:shd w:val="clear" w:color="auto" w:fill="FFFFFF"/>
        </w:rPr>
        <w:t>ncionalnih</w:t>
      </w:r>
      <w:proofErr w:type="spellEnd"/>
      <w:r>
        <w:rPr>
          <w:rFonts w:ascii="Times New Roman" w:hAnsi="Times New Roman" w:cs="Times New Roman"/>
          <w:color w:val="222222"/>
          <w:sz w:val="24"/>
          <w:szCs w:val="24"/>
          <w:shd w:val="clear" w:color="auto" w:fill="FFFFFF"/>
        </w:rPr>
        <w:t xml:space="preserve"> manjina u sklopu dvije jasličke skupine od 1 do 3 godine. </w:t>
      </w:r>
    </w:p>
    <w:p w14:paraId="706414E4" w14:textId="77777777" w:rsidR="00590937" w:rsidRDefault="00000000">
      <w:pPr>
        <w:tabs>
          <w:tab w:val="left" w:pos="3030"/>
        </w:tabs>
        <w:spacing w:line="240" w:lineRule="auto"/>
        <w:rPr>
          <w:rFonts w:ascii="Times New Roman" w:hAnsi="Times New Roman" w:cs="Times New Roman"/>
          <w:sz w:val="24"/>
          <w:szCs w:val="24"/>
        </w:rPr>
      </w:pPr>
      <w:r>
        <w:rPr>
          <w:rFonts w:ascii="Times New Roman" w:hAnsi="Times New Roman" w:cs="Times New Roman"/>
          <w:sz w:val="24"/>
          <w:szCs w:val="24"/>
        </w:rPr>
        <w:t xml:space="preserve">Uz redoviti desetosatni program u ustanovi se provodi i Program predškolce ,te Program rada na talijanskom jeziku. </w:t>
      </w:r>
    </w:p>
    <w:p w14:paraId="4A826823" w14:textId="77777777" w:rsidR="00590937" w:rsidRDefault="00000000">
      <w:pPr>
        <w:tabs>
          <w:tab w:val="left" w:pos="3030"/>
        </w:tabs>
        <w:spacing w:line="240" w:lineRule="auto"/>
        <w:rPr>
          <w:rFonts w:ascii="Times New Roman" w:hAnsi="Times New Roman" w:cs="Times New Roman"/>
          <w:sz w:val="24"/>
          <w:szCs w:val="24"/>
        </w:rPr>
      </w:pPr>
      <w:r>
        <w:rPr>
          <w:rFonts w:ascii="Times New Roman" w:hAnsi="Times New Roman" w:cs="Times New Roman"/>
          <w:sz w:val="24"/>
          <w:szCs w:val="24"/>
        </w:rPr>
        <w:t>U redoviti desetosatni program upisano je 61 djece.  O djeci raspoređenoj u 4 odgojne skupine brine se 9 odgojiteljica. Stručni tim vrtića sačinjava psihologinja i ravnateljica vrtića te medicinska sestra.   Specifični dvojezični program rada na hrvatskom i talijanskom jeziku provodi se u dvije skupine (mlađoj i starijoj jasličkoj skupini ) te Program rada na talijanskom jeziku u jednoj mješovitoj vrtićkoj skupini.</w:t>
      </w:r>
    </w:p>
    <w:p w14:paraId="07E1E38E"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Kurikulumom  i Godišnjim  planom i  programom ustanove , koje se na temelju Zakona o predškolskom odgoju i obrazovanju , donijelo Upravno vijeće 30. rujna 2025. godine, njime se  planirao  odgojno obrazovni rad , naobrazba i usavršavanje odgojitelja, njega i skrb za tjelesni rast i zdravlje djece (planiranje jelovnika zdrave prehrane , skrb o dnevnom ritmu djeteta , zdravstveni programi , praćenje psihofizičkog razvoja djeteta...) suradnja s roditeljima , blagdani i svečanosti , struktura rada odgojitelja i stručnih suradnika , plan nabave likovnog materijala , plan održavanja objekata, plan nabave opreme , plan nabave didaktike , plan nabave radno zaštitne odjeće i obuće , te se donosi sigurnosno zaštitni i preventivni program dječjeg vrtića . Donosi se bitna zadaća stručnog tima te individualnih planovi stručnih suradnika , psihologa i medicinske sestre. </w:t>
      </w:r>
    </w:p>
    <w:p w14:paraId="7FE37415"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U vrtiću je trenutno zaposleno 17 djelatnika, od kojih je 1 ravnatelj, 1 psiholog , 9 odgojiteljica, 1 glavni kuhar 1 pomoćna kuharica/ servirka, 2 spremačice i 1 kućni majstor / vozač i medicinsku sestru   na nepuno neodređeno vrijeme (8 sati tjedno). Kuhinja i kućni majstor /vozač obavljaju poslove i za područne škole Mate Balota i </w:t>
      </w:r>
      <w:proofErr w:type="spellStart"/>
      <w:r>
        <w:rPr>
          <w:rFonts w:ascii="Times New Roman" w:hAnsi="Times New Roman" w:cs="Times New Roman"/>
          <w:sz w:val="24"/>
          <w:szCs w:val="24"/>
        </w:rPr>
        <w:t>Edmondo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Amicis,Buje</w:t>
      </w:r>
      <w:proofErr w:type="spellEnd"/>
      <w:r>
        <w:rPr>
          <w:rFonts w:ascii="Times New Roman" w:hAnsi="Times New Roman" w:cs="Times New Roman"/>
          <w:sz w:val="24"/>
          <w:szCs w:val="24"/>
        </w:rPr>
        <w:t>.</w:t>
      </w:r>
    </w:p>
    <w:p w14:paraId="53E93DFE"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Svi odgojitelji dužni su prema Zakonu o predškolskom odgoju i obrazovanju, kao i prema Pravilniku o obrascima i sadržaju pedagoške dokumentacije i evidencije o djeci u dječjem vrtiću ostvariti Program stručnog usavršavanja. Odgojiteljsko vijeće usmjerava odgojno-obrazovnu </w:t>
      </w:r>
      <w:r>
        <w:rPr>
          <w:rFonts w:ascii="Times New Roman" w:hAnsi="Times New Roman" w:cs="Times New Roman"/>
          <w:sz w:val="24"/>
          <w:szCs w:val="24"/>
        </w:rPr>
        <w:lastRenderedPageBreak/>
        <w:t>djelatnost i utječe na primjenu teoretskih i stručno pedagoških rješenja u neposrednom pedagoškom radu s djecom. Ove godine planiramo ostvariti 5 Odgojiteljskih vijeća.</w:t>
      </w:r>
    </w:p>
    <w:p w14:paraId="35FC168F" w14:textId="77777777" w:rsidR="00590937" w:rsidRDefault="00590937">
      <w:pPr>
        <w:spacing w:line="240" w:lineRule="auto"/>
        <w:rPr>
          <w:rFonts w:ascii="Times New Roman" w:hAnsi="Times New Roman" w:cs="Times New Roman"/>
          <w:sz w:val="24"/>
          <w:szCs w:val="24"/>
        </w:rPr>
      </w:pPr>
    </w:p>
    <w:p w14:paraId="22FA4B43" w14:textId="77777777" w:rsidR="00590937" w:rsidRDefault="00000000">
      <w:pPr>
        <w:tabs>
          <w:tab w:val="left" w:pos="1035"/>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Podatak o ukupnom broju djelatnika u Vrtića: </w:t>
      </w:r>
    </w:p>
    <w:tbl>
      <w:tblPr>
        <w:tblStyle w:val="Reetkatablice"/>
        <w:tblW w:w="0" w:type="auto"/>
        <w:tblLook w:val="04A0" w:firstRow="1" w:lastRow="0" w:firstColumn="1" w:lastColumn="0" w:noHBand="0" w:noVBand="1"/>
      </w:tblPr>
      <w:tblGrid>
        <w:gridCol w:w="6302"/>
      </w:tblGrid>
      <w:tr w:rsidR="00590937" w14:paraId="07A5AC7F" w14:textId="77777777">
        <w:tc>
          <w:tcPr>
            <w:tcW w:w="6302" w:type="dxa"/>
          </w:tcPr>
          <w:p w14:paraId="7725FE9C" w14:textId="77777777" w:rsidR="00590937" w:rsidRDefault="00000000">
            <w:pPr>
              <w:widowControl/>
              <w:tabs>
                <w:tab w:val="left" w:pos="1035"/>
              </w:tabs>
              <w:spacing w:line="240" w:lineRule="auto"/>
              <w:rPr>
                <w:rFonts w:ascii="Times New Roman" w:hAnsi="Times New Roman" w:cs="Times New Roman"/>
                <w:b/>
              </w:rPr>
            </w:pPr>
            <w:r>
              <w:rPr>
                <w:rFonts w:ascii="Times New Roman" w:hAnsi="Times New Roman" w:cs="Times New Roman"/>
                <w:b/>
              </w:rPr>
              <w:t>ODGOJITELJ                                                 9</w:t>
            </w:r>
          </w:p>
        </w:tc>
      </w:tr>
      <w:tr w:rsidR="00590937" w14:paraId="52DEB84A" w14:textId="77777777">
        <w:tc>
          <w:tcPr>
            <w:tcW w:w="6302" w:type="dxa"/>
          </w:tcPr>
          <w:p w14:paraId="79D7477E" w14:textId="77777777" w:rsidR="00590937" w:rsidRDefault="00000000">
            <w:pPr>
              <w:widowControl/>
              <w:tabs>
                <w:tab w:val="left" w:pos="1035"/>
              </w:tabs>
              <w:spacing w:line="240" w:lineRule="auto"/>
              <w:rPr>
                <w:rFonts w:ascii="Times New Roman" w:hAnsi="Times New Roman" w:cs="Times New Roman"/>
                <w:b/>
              </w:rPr>
            </w:pPr>
            <w:r>
              <w:rPr>
                <w:rFonts w:ascii="Times New Roman" w:hAnsi="Times New Roman" w:cs="Times New Roman"/>
                <w:b/>
              </w:rPr>
              <w:t>RAVNATELJICA I STRUČNI TIM             2</w:t>
            </w:r>
          </w:p>
        </w:tc>
      </w:tr>
      <w:tr w:rsidR="00590937" w14:paraId="48732465" w14:textId="77777777">
        <w:tc>
          <w:tcPr>
            <w:tcW w:w="6302" w:type="dxa"/>
          </w:tcPr>
          <w:p w14:paraId="4550D11D" w14:textId="77777777" w:rsidR="00590937" w:rsidRDefault="00000000">
            <w:pPr>
              <w:widowControl/>
              <w:tabs>
                <w:tab w:val="left" w:pos="1035"/>
              </w:tabs>
              <w:spacing w:line="240" w:lineRule="auto"/>
              <w:rPr>
                <w:rFonts w:ascii="Times New Roman" w:hAnsi="Times New Roman" w:cs="Times New Roman"/>
                <w:b/>
              </w:rPr>
            </w:pPr>
            <w:r>
              <w:rPr>
                <w:rFonts w:ascii="Times New Roman" w:hAnsi="Times New Roman" w:cs="Times New Roman"/>
                <w:b/>
              </w:rPr>
              <w:t>OSTALI RADNICI                                         6</w:t>
            </w:r>
          </w:p>
        </w:tc>
      </w:tr>
      <w:tr w:rsidR="00590937" w14:paraId="5B6FC5EC" w14:textId="77777777">
        <w:tc>
          <w:tcPr>
            <w:tcW w:w="6302" w:type="dxa"/>
          </w:tcPr>
          <w:p w14:paraId="04480EE3" w14:textId="77777777" w:rsidR="00590937" w:rsidRDefault="00000000">
            <w:pPr>
              <w:widowControl/>
              <w:tabs>
                <w:tab w:val="left" w:pos="1035"/>
              </w:tabs>
              <w:spacing w:line="240" w:lineRule="auto"/>
              <w:rPr>
                <w:rFonts w:ascii="Times New Roman" w:hAnsi="Times New Roman" w:cs="Times New Roman"/>
                <w:b/>
              </w:rPr>
            </w:pPr>
            <w:r>
              <w:rPr>
                <w:rFonts w:ascii="Times New Roman" w:hAnsi="Times New Roman" w:cs="Times New Roman"/>
                <w:b/>
              </w:rPr>
              <w:t>UKUPNO                                                         17</w:t>
            </w:r>
          </w:p>
        </w:tc>
      </w:tr>
    </w:tbl>
    <w:p w14:paraId="6A08D60F" w14:textId="77777777" w:rsidR="00590937" w:rsidRDefault="00590937">
      <w:pPr>
        <w:tabs>
          <w:tab w:val="left" w:pos="1035"/>
        </w:tabs>
        <w:spacing w:line="240" w:lineRule="auto"/>
        <w:rPr>
          <w:rFonts w:ascii="Times New Roman" w:hAnsi="Times New Roman" w:cs="Times New Roman"/>
          <w:sz w:val="24"/>
          <w:szCs w:val="24"/>
        </w:rPr>
      </w:pPr>
    </w:p>
    <w:p w14:paraId="7008E9CB" w14:textId="77777777" w:rsidR="00590937" w:rsidRDefault="00000000">
      <w:pPr>
        <w:tabs>
          <w:tab w:val="left" w:pos="1035"/>
        </w:tabs>
        <w:spacing w:line="240" w:lineRule="auto"/>
        <w:rPr>
          <w:rFonts w:ascii="Times New Roman" w:hAnsi="Times New Roman" w:cs="Times New Roman"/>
          <w:sz w:val="24"/>
          <w:szCs w:val="24"/>
        </w:rPr>
      </w:pPr>
      <w:r>
        <w:rPr>
          <w:rFonts w:ascii="Times New Roman" w:hAnsi="Times New Roman" w:cs="Times New Roman"/>
          <w:sz w:val="24"/>
          <w:szCs w:val="24"/>
        </w:rPr>
        <w:t>Ove godine u rad naše ustanove uključuje se dva logoped na talijanskom i hrvatskom jeziku koji će prema potrebama odraditi:</w:t>
      </w:r>
    </w:p>
    <w:p w14:paraId="20FE039D" w14:textId="77777777" w:rsidR="00590937" w:rsidRDefault="00000000">
      <w:pPr>
        <w:tabs>
          <w:tab w:val="left" w:pos="103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Screening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predškolaraca</w:t>
      </w:r>
      <w:proofErr w:type="spellEnd"/>
      <w:r>
        <w:rPr>
          <w:rFonts w:ascii="Times New Roman" w:hAnsi="Times New Roman" w:cs="Times New Roman"/>
          <w:sz w:val="24"/>
          <w:szCs w:val="24"/>
        </w:rPr>
        <w:t xml:space="preserve">, predavanje/ radionicu za roditelje na određenu temu, dijagnostiku artikulacijskih, komunikacijskih i jezičnih poremećaja, suradnju s stručnim timom i Odgojiteljskim vijeće, te prema potrebi, individualni rad s pojedinom djecom. </w:t>
      </w:r>
    </w:p>
    <w:p w14:paraId="4BDD630B" w14:textId="77777777" w:rsidR="00590937" w:rsidRDefault="00590937">
      <w:pPr>
        <w:pStyle w:val="StandardWeb"/>
      </w:pPr>
    </w:p>
    <w:p w14:paraId="072D8201" w14:textId="77777777" w:rsidR="00590937" w:rsidRDefault="00000000">
      <w:pPr>
        <w:pStyle w:val="Naslov3"/>
        <w:rPr>
          <w:sz w:val="24"/>
          <w:szCs w:val="24"/>
        </w:rPr>
      </w:pPr>
      <w:proofErr w:type="spellStart"/>
      <w:r>
        <w:rPr>
          <w:sz w:val="24"/>
          <w:szCs w:val="24"/>
        </w:rPr>
        <w:t>Osnovne</w:t>
      </w:r>
      <w:proofErr w:type="spellEnd"/>
      <w:r>
        <w:rPr>
          <w:sz w:val="24"/>
          <w:szCs w:val="24"/>
        </w:rPr>
        <w:t xml:space="preserve"> </w:t>
      </w:r>
      <w:proofErr w:type="spellStart"/>
      <w:r>
        <w:rPr>
          <w:sz w:val="24"/>
          <w:szCs w:val="24"/>
        </w:rPr>
        <w:t>pretpostavke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okolnosti</w:t>
      </w:r>
      <w:proofErr w:type="spellEnd"/>
      <w:r>
        <w:rPr>
          <w:sz w:val="24"/>
          <w:szCs w:val="24"/>
        </w:rPr>
        <w:t xml:space="preserve"> </w:t>
      </w:r>
      <w:proofErr w:type="spellStart"/>
      <w:r>
        <w:rPr>
          <w:sz w:val="24"/>
          <w:szCs w:val="24"/>
        </w:rPr>
        <w:t>planiranja</w:t>
      </w:r>
      <w:proofErr w:type="spellEnd"/>
    </w:p>
    <w:p w14:paraId="77E10E24" w14:textId="77777777" w:rsidR="00590937" w:rsidRDefault="00590937">
      <w:pPr>
        <w:pStyle w:val="StandardWeb"/>
      </w:pPr>
    </w:p>
    <w:p w14:paraId="0FE87A9C" w14:textId="77777777" w:rsidR="00590937" w:rsidRDefault="00000000">
      <w:pPr>
        <w:pStyle w:val="StandardWeb"/>
      </w:pPr>
      <w:r>
        <w:t xml:space="preserve">Plan je </w:t>
      </w:r>
      <w:proofErr w:type="spellStart"/>
      <w:r>
        <w:t>izrađen</w:t>
      </w:r>
      <w:proofErr w:type="spellEnd"/>
      <w:r>
        <w:t xml:space="preserve"> </w:t>
      </w:r>
      <w:proofErr w:type="spellStart"/>
      <w:r>
        <w:t>na</w:t>
      </w:r>
      <w:proofErr w:type="spellEnd"/>
      <w:r>
        <w:t xml:space="preserve"> </w:t>
      </w:r>
      <w:proofErr w:type="spellStart"/>
      <w:r>
        <w:t>temelju</w:t>
      </w:r>
      <w:proofErr w:type="spellEnd"/>
      <w:r>
        <w:t xml:space="preserve"> </w:t>
      </w:r>
      <w:proofErr w:type="spellStart"/>
      <w:r>
        <w:t>izvršenja</w:t>
      </w:r>
      <w:proofErr w:type="spellEnd"/>
      <w:r>
        <w:t xml:space="preserve"> </w:t>
      </w:r>
      <w:proofErr w:type="spellStart"/>
      <w:r>
        <w:t>financijskog</w:t>
      </w:r>
      <w:proofErr w:type="spellEnd"/>
      <w:r>
        <w:t xml:space="preserve"> plana u 2025. </w:t>
      </w:r>
      <w:proofErr w:type="spellStart"/>
      <w:r>
        <w:t>godini</w:t>
      </w:r>
      <w:proofErr w:type="spellEnd"/>
      <w:r>
        <w:t xml:space="preserve"> </w:t>
      </w:r>
      <w:proofErr w:type="spellStart"/>
      <w:r>
        <w:t>te</w:t>
      </w:r>
      <w:proofErr w:type="spellEnd"/>
      <w:r>
        <w:t xml:space="preserve"> </w:t>
      </w:r>
      <w:proofErr w:type="spellStart"/>
      <w:r>
        <w:t>uvažava</w:t>
      </w:r>
      <w:proofErr w:type="spellEnd"/>
      <w:r>
        <w:t xml:space="preserve"> </w:t>
      </w:r>
      <w:proofErr w:type="spellStart"/>
      <w:r>
        <w:t>sljedeće</w:t>
      </w:r>
      <w:proofErr w:type="spellEnd"/>
      <w:r>
        <w:t xml:space="preserve"> </w:t>
      </w:r>
      <w:proofErr w:type="spellStart"/>
      <w:r>
        <w:t>okolnosti</w:t>
      </w:r>
      <w:proofErr w:type="spellEnd"/>
      <w:r>
        <w:t>:</w:t>
      </w:r>
    </w:p>
    <w:p w14:paraId="64B46C24" w14:textId="77777777" w:rsidR="00590937" w:rsidRDefault="00000000">
      <w:pPr>
        <w:pStyle w:val="StandardWeb"/>
      </w:pPr>
      <w:r>
        <w:rPr>
          <w:lang w:val="hr-HR"/>
        </w:rPr>
        <w:t xml:space="preserve">- </w:t>
      </w:r>
      <w:proofErr w:type="spellStart"/>
      <w:r>
        <w:t>Održavanje</w:t>
      </w:r>
      <w:proofErr w:type="spellEnd"/>
      <w:r>
        <w:t xml:space="preserve"> </w:t>
      </w:r>
      <w:proofErr w:type="spellStart"/>
      <w:r>
        <w:t>postojeće</w:t>
      </w:r>
      <w:proofErr w:type="spellEnd"/>
      <w:r>
        <w:t xml:space="preserve"> </w:t>
      </w:r>
      <w:proofErr w:type="spellStart"/>
      <w:r>
        <w:t>razine</w:t>
      </w:r>
      <w:proofErr w:type="spellEnd"/>
      <w:r>
        <w:t xml:space="preserve"> </w:t>
      </w:r>
      <w:proofErr w:type="spellStart"/>
      <w:r>
        <w:t>kvalitete</w:t>
      </w:r>
      <w:proofErr w:type="spellEnd"/>
      <w:r>
        <w:t xml:space="preserve"> </w:t>
      </w:r>
      <w:proofErr w:type="spellStart"/>
      <w:r>
        <w:t>programa</w:t>
      </w:r>
      <w:proofErr w:type="spellEnd"/>
      <w:r>
        <w:t xml:space="preserve"> </w:t>
      </w:r>
      <w:proofErr w:type="spellStart"/>
      <w:r>
        <w:t>i</w:t>
      </w:r>
      <w:proofErr w:type="spellEnd"/>
      <w:r>
        <w:t xml:space="preserve"> </w:t>
      </w:r>
      <w:proofErr w:type="spellStart"/>
      <w:r>
        <w:t>prostora</w:t>
      </w:r>
      <w:proofErr w:type="spellEnd"/>
      <w:r>
        <w:t>.</w:t>
      </w:r>
    </w:p>
    <w:p w14:paraId="78A58721" w14:textId="77777777" w:rsidR="00590937" w:rsidRDefault="00000000">
      <w:pPr>
        <w:pStyle w:val="StandardWeb"/>
      </w:pPr>
      <w:r>
        <w:rPr>
          <w:lang w:val="hr-HR"/>
        </w:rPr>
        <w:t xml:space="preserve">- </w:t>
      </w:r>
      <w:proofErr w:type="spellStart"/>
      <w:r>
        <w:t>Potrebu</w:t>
      </w:r>
      <w:proofErr w:type="spellEnd"/>
      <w:r>
        <w:t xml:space="preserve"> </w:t>
      </w:r>
      <w:proofErr w:type="spellStart"/>
      <w:r>
        <w:t>zapošljavanja</w:t>
      </w:r>
      <w:proofErr w:type="spellEnd"/>
      <w:r>
        <w:t xml:space="preserve"> </w:t>
      </w:r>
      <w:proofErr w:type="spellStart"/>
      <w:r>
        <w:t>devete</w:t>
      </w:r>
      <w:proofErr w:type="spellEnd"/>
      <w:r>
        <w:t xml:space="preserve"> </w:t>
      </w:r>
      <w:proofErr w:type="spellStart"/>
      <w:r>
        <w:t>odgojiteljice</w:t>
      </w:r>
      <w:proofErr w:type="spellEnd"/>
      <w:r>
        <w:t xml:space="preserve"> </w:t>
      </w:r>
      <w:proofErr w:type="spellStart"/>
      <w:r>
        <w:t>radi</w:t>
      </w:r>
      <w:proofErr w:type="spellEnd"/>
      <w:r>
        <w:t xml:space="preserve"> </w:t>
      </w:r>
      <w:proofErr w:type="spellStart"/>
      <w:r>
        <w:t>optimalnog</w:t>
      </w:r>
      <w:proofErr w:type="spellEnd"/>
      <w:r>
        <w:t xml:space="preserve"> </w:t>
      </w:r>
      <w:proofErr w:type="spellStart"/>
      <w:r>
        <w:t>odnosa</w:t>
      </w:r>
      <w:proofErr w:type="spellEnd"/>
      <w:r>
        <w:t xml:space="preserve"> </w:t>
      </w:r>
      <w:proofErr w:type="spellStart"/>
      <w:r>
        <w:t>broja</w:t>
      </w:r>
      <w:proofErr w:type="spellEnd"/>
      <w:r>
        <w:t xml:space="preserve"> </w:t>
      </w:r>
      <w:proofErr w:type="spellStart"/>
      <w:r>
        <w:t>djece</w:t>
      </w:r>
      <w:proofErr w:type="spellEnd"/>
      <w:r>
        <w:t xml:space="preserve"> </w:t>
      </w:r>
      <w:proofErr w:type="spellStart"/>
      <w:r>
        <w:t>i</w:t>
      </w:r>
      <w:proofErr w:type="spellEnd"/>
      <w:r>
        <w:t xml:space="preserve"> </w:t>
      </w:r>
      <w:proofErr w:type="spellStart"/>
      <w:r>
        <w:t>odgojitelja</w:t>
      </w:r>
      <w:proofErr w:type="spellEnd"/>
      <w:r>
        <w:t xml:space="preserve">, </w:t>
      </w:r>
      <w:proofErr w:type="spellStart"/>
      <w:r>
        <w:t>čiji</w:t>
      </w:r>
      <w:proofErr w:type="spellEnd"/>
      <w:r>
        <w:t xml:space="preserve"> </w:t>
      </w:r>
      <w:proofErr w:type="spellStart"/>
      <w:r>
        <w:t>će</w:t>
      </w:r>
      <w:proofErr w:type="spellEnd"/>
      <w:r>
        <w:t xml:space="preserve"> se </w:t>
      </w:r>
      <w:proofErr w:type="spellStart"/>
      <w:r>
        <w:t>natječaj</w:t>
      </w:r>
      <w:proofErr w:type="spellEnd"/>
      <w:r>
        <w:t xml:space="preserve"> </w:t>
      </w:r>
      <w:proofErr w:type="spellStart"/>
      <w:r>
        <w:t>raspisati</w:t>
      </w:r>
      <w:proofErr w:type="spellEnd"/>
      <w:r>
        <w:t xml:space="preserve"> u </w:t>
      </w:r>
      <w:proofErr w:type="spellStart"/>
      <w:r>
        <w:t>listopadu</w:t>
      </w:r>
      <w:proofErr w:type="spellEnd"/>
      <w:r>
        <w:t xml:space="preserve"> 2025. </w:t>
      </w:r>
      <w:proofErr w:type="spellStart"/>
      <w:r>
        <w:t>godine</w:t>
      </w:r>
      <w:proofErr w:type="spellEnd"/>
      <w:r>
        <w:t>.</w:t>
      </w:r>
    </w:p>
    <w:p w14:paraId="013DE5F8" w14:textId="77777777" w:rsidR="00590937" w:rsidRDefault="00000000">
      <w:pPr>
        <w:pStyle w:val="StandardWeb"/>
        <w:rPr>
          <w:lang w:val="hr-HR"/>
        </w:rPr>
      </w:pPr>
      <w:r>
        <w:rPr>
          <w:lang w:val="hr-HR"/>
        </w:rPr>
        <w:t xml:space="preserve">- Zapošljavanje studenta tijekom ljetnih mjeseci, gdje je veliki broj upisane djece i tako se omogućava siguran i nesmetan rad, uz </w:t>
      </w:r>
      <w:proofErr w:type="spellStart"/>
      <w:r>
        <w:rPr>
          <w:lang w:val="hr-HR"/>
        </w:rPr>
        <w:t>odlazke</w:t>
      </w:r>
      <w:proofErr w:type="spellEnd"/>
      <w:r>
        <w:rPr>
          <w:lang w:val="hr-HR"/>
        </w:rPr>
        <w:t xml:space="preserve"> djelatnika na godišnje odmore.  </w:t>
      </w:r>
    </w:p>
    <w:p w14:paraId="3EABFAA4" w14:textId="77777777" w:rsidR="00590937" w:rsidRDefault="00000000">
      <w:pPr>
        <w:pStyle w:val="StandardWeb"/>
      </w:pPr>
      <w:r>
        <w:rPr>
          <w:lang w:val="hr-HR"/>
        </w:rPr>
        <w:t xml:space="preserve">- </w:t>
      </w:r>
      <w:r>
        <w:t xml:space="preserve">Rast </w:t>
      </w:r>
      <w:proofErr w:type="spellStart"/>
      <w:r>
        <w:t>troškova</w:t>
      </w:r>
      <w:proofErr w:type="spellEnd"/>
      <w:r>
        <w:t xml:space="preserve"> </w:t>
      </w:r>
      <w:proofErr w:type="spellStart"/>
      <w:r>
        <w:t>energenata</w:t>
      </w:r>
      <w:proofErr w:type="spellEnd"/>
      <w:r>
        <w:t xml:space="preserve">, </w:t>
      </w:r>
      <w:proofErr w:type="spellStart"/>
      <w:r>
        <w:t>režijskih</w:t>
      </w:r>
      <w:proofErr w:type="spellEnd"/>
      <w:r>
        <w:t xml:space="preserve"> </w:t>
      </w:r>
      <w:proofErr w:type="spellStart"/>
      <w:r>
        <w:t>usluga</w:t>
      </w:r>
      <w:proofErr w:type="spellEnd"/>
      <w:r>
        <w:t xml:space="preserve"> </w:t>
      </w:r>
      <w:proofErr w:type="spellStart"/>
      <w:r>
        <w:t>i</w:t>
      </w:r>
      <w:proofErr w:type="spellEnd"/>
      <w:r>
        <w:t xml:space="preserve"> </w:t>
      </w:r>
      <w:proofErr w:type="spellStart"/>
      <w:r>
        <w:t>materijala</w:t>
      </w:r>
      <w:proofErr w:type="spellEnd"/>
      <w:r>
        <w:t xml:space="preserve">, u </w:t>
      </w:r>
      <w:proofErr w:type="spellStart"/>
      <w:r>
        <w:t>skladu</w:t>
      </w:r>
      <w:proofErr w:type="spellEnd"/>
      <w:r>
        <w:t xml:space="preserve"> s </w:t>
      </w:r>
      <w:proofErr w:type="spellStart"/>
      <w:r>
        <w:t>makroekonomskim</w:t>
      </w:r>
      <w:proofErr w:type="spellEnd"/>
      <w:r>
        <w:t xml:space="preserve"> </w:t>
      </w:r>
      <w:proofErr w:type="spellStart"/>
      <w:r>
        <w:t>projekcijama</w:t>
      </w:r>
      <w:proofErr w:type="spellEnd"/>
      <w:r>
        <w:t xml:space="preserve"> (BDP +3 %, </w:t>
      </w:r>
      <w:proofErr w:type="spellStart"/>
      <w:r>
        <w:t>inflacija</w:t>
      </w:r>
      <w:proofErr w:type="spellEnd"/>
      <w:r>
        <w:t xml:space="preserve"> </w:t>
      </w:r>
      <w:proofErr w:type="spellStart"/>
      <w:r>
        <w:t>oko</w:t>
      </w:r>
      <w:proofErr w:type="spellEnd"/>
      <w:r>
        <w:t xml:space="preserve"> 3 %).</w:t>
      </w:r>
    </w:p>
    <w:p w14:paraId="66BB2B1C" w14:textId="77777777" w:rsidR="00590937" w:rsidRDefault="00000000">
      <w:pPr>
        <w:pStyle w:val="StandardWeb"/>
      </w:pPr>
      <w:r>
        <w:rPr>
          <w:lang w:val="hr-HR"/>
        </w:rPr>
        <w:t xml:space="preserve">- </w:t>
      </w:r>
      <w:proofErr w:type="spellStart"/>
      <w:r>
        <w:t>dvojezičnog</w:t>
      </w:r>
      <w:proofErr w:type="spellEnd"/>
      <w:r>
        <w:t xml:space="preserve"> </w:t>
      </w:r>
      <w:proofErr w:type="spellStart"/>
      <w:r>
        <w:t>programa</w:t>
      </w:r>
      <w:proofErr w:type="spellEnd"/>
      <w:r>
        <w:t xml:space="preserve"> rada </w:t>
      </w:r>
      <w:proofErr w:type="spellStart"/>
      <w:r>
        <w:t>na</w:t>
      </w:r>
      <w:proofErr w:type="spellEnd"/>
      <w:r>
        <w:t xml:space="preserve"> </w:t>
      </w:r>
      <w:proofErr w:type="spellStart"/>
      <w:r>
        <w:t>hrvatskom</w:t>
      </w:r>
      <w:proofErr w:type="spellEnd"/>
      <w:r>
        <w:t xml:space="preserve"> </w:t>
      </w:r>
      <w:proofErr w:type="spellStart"/>
      <w:r>
        <w:t>i</w:t>
      </w:r>
      <w:proofErr w:type="spellEnd"/>
      <w:r>
        <w:t xml:space="preserve"> </w:t>
      </w:r>
      <w:proofErr w:type="spellStart"/>
      <w:r>
        <w:t>talijanskom</w:t>
      </w:r>
      <w:proofErr w:type="spellEnd"/>
      <w:r>
        <w:t xml:space="preserve"> </w:t>
      </w:r>
      <w:proofErr w:type="spellStart"/>
      <w:r>
        <w:t>jeziku</w:t>
      </w:r>
      <w:proofErr w:type="spellEnd"/>
      <w:r>
        <w:t>.</w:t>
      </w:r>
    </w:p>
    <w:p w14:paraId="3571CC0E" w14:textId="77777777" w:rsidR="00590937" w:rsidRDefault="00000000">
      <w:pPr>
        <w:pStyle w:val="StandardWeb"/>
      </w:pPr>
      <w:r>
        <w:rPr>
          <w:lang w:val="hr-HR"/>
        </w:rPr>
        <w:t xml:space="preserve">- </w:t>
      </w:r>
      <w:proofErr w:type="spellStart"/>
      <w:r>
        <w:t>Planirano</w:t>
      </w:r>
      <w:proofErr w:type="spellEnd"/>
      <w:r>
        <w:t xml:space="preserve"> </w:t>
      </w:r>
      <w:proofErr w:type="spellStart"/>
      <w:r>
        <w:t>održavanje</w:t>
      </w:r>
      <w:proofErr w:type="spellEnd"/>
      <w:r>
        <w:t xml:space="preserve"> </w:t>
      </w:r>
      <w:proofErr w:type="spellStart"/>
      <w:r>
        <w:t>i</w:t>
      </w:r>
      <w:proofErr w:type="spellEnd"/>
      <w:r>
        <w:t xml:space="preserve"> </w:t>
      </w:r>
      <w:proofErr w:type="spellStart"/>
      <w:r>
        <w:t>manj</w:t>
      </w:r>
      <w:proofErr w:type="spellEnd"/>
      <w:r>
        <w:rPr>
          <w:lang w:val="hr-HR"/>
        </w:rPr>
        <w:t>k</w:t>
      </w:r>
      <w:r>
        <w:t xml:space="preserve">a </w:t>
      </w:r>
      <w:proofErr w:type="spellStart"/>
      <w:r>
        <w:t>ulaganja</w:t>
      </w:r>
      <w:proofErr w:type="spellEnd"/>
      <w:r>
        <w:t xml:space="preserve"> u </w:t>
      </w:r>
      <w:proofErr w:type="spellStart"/>
      <w:r>
        <w:t>opremu</w:t>
      </w:r>
      <w:proofErr w:type="spellEnd"/>
      <w:r>
        <w:t xml:space="preserve"> </w:t>
      </w:r>
      <w:proofErr w:type="spellStart"/>
      <w:r>
        <w:t>te</w:t>
      </w:r>
      <w:proofErr w:type="spellEnd"/>
      <w:r>
        <w:t xml:space="preserve"> </w:t>
      </w:r>
      <w:proofErr w:type="spellStart"/>
      <w:r>
        <w:t>kontinuirano</w:t>
      </w:r>
      <w:proofErr w:type="spellEnd"/>
      <w:r>
        <w:t xml:space="preserve"> </w:t>
      </w:r>
      <w:proofErr w:type="spellStart"/>
      <w:r>
        <w:t>stručno</w:t>
      </w:r>
      <w:proofErr w:type="spellEnd"/>
      <w:r>
        <w:t xml:space="preserve"> </w:t>
      </w:r>
      <w:proofErr w:type="spellStart"/>
      <w:r>
        <w:t>usavršavanje</w:t>
      </w:r>
      <w:proofErr w:type="spellEnd"/>
      <w:r>
        <w:t xml:space="preserve"> </w:t>
      </w:r>
      <w:proofErr w:type="spellStart"/>
      <w:r>
        <w:t>djelatnika</w:t>
      </w:r>
      <w:proofErr w:type="spellEnd"/>
      <w:r>
        <w:t>.</w:t>
      </w:r>
    </w:p>
    <w:p w14:paraId="69AE0ABA" w14:textId="77777777" w:rsidR="00590937" w:rsidRDefault="00590937">
      <w:pPr>
        <w:pStyle w:val="Naslov3"/>
      </w:pPr>
    </w:p>
    <w:p w14:paraId="54DE7303" w14:textId="77777777" w:rsidR="00590937" w:rsidRDefault="00590937">
      <w:pPr>
        <w:pStyle w:val="Naslov3"/>
      </w:pPr>
    </w:p>
    <w:p w14:paraId="74EF1413" w14:textId="77777777" w:rsidR="00590937" w:rsidRDefault="00590937">
      <w:pPr>
        <w:pStyle w:val="Naslov3"/>
      </w:pPr>
    </w:p>
    <w:p w14:paraId="12E222E1" w14:textId="77777777" w:rsidR="00590937" w:rsidRDefault="00000000">
      <w:pPr>
        <w:pStyle w:val="Naslov3"/>
      </w:pPr>
      <w:proofErr w:type="spellStart"/>
      <w:r>
        <w:lastRenderedPageBreak/>
        <w:t>Struktura</w:t>
      </w:r>
      <w:proofErr w:type="spellEnd"/>
      <w:r>
        <w:t xml:space="preserve"> </w:t>
      </w:r>
      <w:proofErr w:type="spellStart"/>
      <w:r>
        <w:t>prihoda</w:t>
      </w:r>
      <w:proofErr w:type="spellEnd"/>
    </w:p>
    <w:p w14:paraId="0860BC87" w14:textId="77777777" w:rsidR="00590937" w:rsidRDefault="00000000">
      <w:pPr>
        <w:pStyle w:val="StandardWeb"/>
      </w:pPr>
      <w:proofErr w:type="spellStart"/>
      <w:r>
        <w:t>Ukupni</w:t>
      </w:r>
      <w:proofErr w:type="spellEnd"/>
      <w:r>
        <w:t xml:space="preserve"> </w:t>
      </w:r>
      <w:proofErr w:type="spellStart"/>
      <w:r>
        <w:t>planirani</w:t>
      </w:r>
      <w:proofErr w:type="spellEnd"/>
      <w:r>
        <w:t xml:space="preserve"> </w:t>
      </w:r>
      <w:proofErr w:type="spellStart"/>
      <w:r>
        <w:t>prihodi</w:t>
      </w:r>
      <w:proofErr w:type="spellEnd"/>
      <w:r>
        <w:t xml:space="preserve"> </w:t>
      </w:r>
      <w:proofErr w:type="spellStart"/>
      <w:r>
        <w:t>čine</w:t>
      </w:r>
      <w:proofErr w:type="spellEnd"/>
      <w:r>
        <w:t>:</w:t>
      </w:r>
    </w:p>
    <w:p w14:paraId="022D2FA9" w14:textId="77777777" w:rsidR="00590937" w:rsidRDefault="00000000">
      <w:pPr>
        <w:pStyle w:val="StandardWeb"/>
        <w:numPr>
          <w:ilvl w:val="0"/>
          <w:numId w:val="3"/>
        </w:numPr>
      </w:pPr>
      <w:proofErr w:type="spellStart"/>
      <w:r>
        <w:t>Sredstva</w:t>
      </w:r>
      <w:proofErr w:type="spellEnd"/>
      <w:r>
        <w:t xml:space="preserve"> </w:t>
      </w:r>
      <w:proofErr w:type="spellStart"/>
      <w:r>
        <w:t>iz</w:t>
      </w:r>
      <w:proofErr w:type="spellEnd"/>
      <w:r>
        <w:t xml:space="preserve"> </w:t>
      </w:r>
      <w:proofErr w:type="spellStart"/>
      <w:r>
        <w:t>proračuna</w:t>
      </w:r>
      <w:proofErr w:type="spellEnd"/>
      <w:r>
        <w:t xml:space="preserve"> </w:t>
      </w:r>
      <w:proofErr w:type="spellStart"/>
      <w:r>
        <w:t>Općine</w:t>
      </w:r>
      <w:proofErr w:type="spellEnd"/>
      <w:r>
        <w:t xml:space="preserve"> Brtonigla-</w:t>
      </w:r>
      <w:proofErr w:type="spellStart"/>
      <w:r>
        <w:t>Verteneglio</w:t>
      </w:r>
      <w:proofErr w:type="spellEnd"/>
      <w:r>
        <w:t xml:space="preserve"> – </w:t>
      </w:r>
      <w:proofErr w:type="spellStart"/>
      <w:r>
        <w:t>glavni</w:t>
      </w:r>
      <w:proofErr w:type="spellEnd"/>
      <w:r>
        <w:t xml:space="preserve"> </w:t>
      </w:r>
      <w:proofErr w:type="spellStart"/>
      <w:r>
        <w:t>izvor</w:t>
      </w:r>
      <w:proofErr w:type="spellEnd"/>
      <w:r>
        <w:t xml:space="preserve"> </w:t>
      </w:r>
      <w:proofErr w:type="spellStart"/>
      <w:r>
        <w:t>financiranja</w:t>
      </w:r>
      <w:proofErr w:type="spellEnd"/>
      <w:r>
        <w:t xml:space="preserve"> </w:t>
      </w:r>
      <w:proofErr w:type="spellStart"/>
      <w:r>
        <w:t>redovitog</w:t>
      </w:r>
      <w:proofErr w:type="spellEnd"/>
      <w:r>
        <w:t xml:space="preserve"> rada </w:t>
      </w:r>
      <w:proofErr w:type="spellStart"/>
      <w:r>
        <w:t>vrtića</w:t>
      </w:r>
      <w:proofErr w:type="spellEnd"/>
      <w:r>
        <w:t xml:space="preserve"> (</w:t>
      </w:r>
      <w:proofErr w:type="spellStart"/>
      <w:r>
        <w:t>plaće</w:t>
      </w:r>
      <w:proofErr w:type="spellEnd"/>
      <w:r>
        <w:t xml:space="preserve">, </w:t>
      </w:r>
      <w:proofErr w:type="spellStart"/>
      <w:r>
        <w:t>doprinosi</w:t>
      </w:r>
      <w:proofErr w:type="spellEnd"/>
      <w:r>
        <w:t xml:space="preserve">, </w:t>
      </w:r>
      <w:proofErr w:type="spellStart"/>
      <w:r>
        <w:t>režije</w:t>
      </w:r>
      <w:proofErr w:type="spellEnd"/>
      <w:r>
        <w:t xml:space="preserve">, </w:t>
      </w:r>
      <w:proofErr w:type="spellStart"/>
      <w:r>
        <w:t>održavanje</w:t>
      </w:r>
      <w:proofErr w:type="spellEnd"/>
      <w:r>
        <w:t>).</w:t>
      </w:r>
    </w:p>
    <w:p w14:paraId="1A8A04BE" w14:textId="77777777" w:rsidR="00590937" w:rsidRDefault="00000000">
      <w:pPr>
        <w:pStyle w:val="StandardWeb"/>
        <w:numPr>
          <w:ilvl w:val="0"/>
          <w:numId w:val="3"/>
        </w:numPr>
      </w:pPr>
      <w:proofErr w:type="spellStart"/>
      <w:r>
        <w:t>Participacija</w:t>
      </w:r>
      <w:proofErr w:type="spellEnd"/>
      <w:r>
        <w:t xml:space="preserve"> </w:t>
      </w:r>
      <w:proofErr w:type="spellStart"/>
      <w:r>
        <w:t>roditelja</w:t>
      </w:r>
      <w:proofErr w:type="spellEnd"/>
      <w:r>
        <w:t xml:space="preserve"> – </w:t>
      </w:r>
      <w:proofErr w:type="spellStart"/>
      <w:r>
        <w:t>sukladno</w:t>
      </w:r>
      <w:proofErr w:type="spellEnd"/>
      <w:r>
        <w:t xml:space="preserve"> </w:t>
      </w:r>
      <w:proofErr w:type="spellStart"/>
      <w:r>
        <w:t>važećoj</w:t>
      </w:r>
      <w:proofErr w:type="spellEnd"/>
      <w:r>
        <w:t xml:space="preserve"> </w:t>
      </w:r>
      <w:proofErr w:type="spellStart"/>
      <w:r>
        <w:t>odluci</w:t>
      </w:r>
      <w:proofErr w:type="spellEnd"/>
      <w:r>
        <w:t xml:space="preserve"> o </w:t>
      </w:r>
      <w:proofErr w:type="spellStart"/>
      <w:r>
        <w:t>cijeni</w:t>
      </w:r>
      <w:proofErr w:type="spellEnd"/>
      <w:r>
        <w:t xml:space="preserve"> </w:t>
      </w:r>
      <w:proofErr w:type="spellStart"/>
      <w:r>
        <w:t>programa</w:t>
      </w:r>
      <w:proofErr w:type="spellEnd"/>
      <w:r>
        <w:t>.</w:t>
      </w:r>
    </w:p>
    <w:p w14:paraId="3BE4B628" w14:textId="77777777" w:rsidR="00590937" w:rsidRDefault="00000000">
      <w:pPr>
        <w:pStyle w:val="StandardWeb"/>
        <w:numPr>
          <w:ilvl w:val="0"/>
          <w:numId w:val="3"/>
        </w:numPr>
      </w:pPr>
      <w:r>
        <w:rPr>
          <w:lang w:val="hr-HR"/>
        </w:rPr>
        <w:t>Do</w:t>
      </w:r>
      <w:proofErr w:type="spellStart"/>
      <w:r>
        <w:t>datni</w:t>
      </w:r>
      <w:proofErr w:type="spellEnd"/>
      <w:r>
        <w:t xml:space="preserve"> </w:t>
      </w:r>
      <w:proofErr w:type="spellStart"/>
      <w:r>
        <w:t>prihodi</w:t>
      </w:r>
      <w:proofErr w:type="spellEnd"/>
      <w:r>
        <w:t xml:space="preserve"> – </w:t>
      </w:r>
      <w:r>
        <w:rPr>
          <w:lang w:val="hr-HR"/>
        </w:rPr>
        <w:t xml:space="preserve">subvencije za </w:t>
      </w:r>
      <w:proofErr w:type="spellStart"/>
      <w:r>
        <w:rPr>
          <w:lang w:val="hr-HR"/>
        </w:rPr>
        <w:t>predškolarce</w:t>
      </w:r>
      <w:proofErr w:type="spellEnd"/>
      <w:r>
        <w:rPr>
          <w:lang w:val="hr-HR"/>
        </w:rPr>
        <w:t xml:space="preserve"> i pripadnike talijanskih nacionalnih manjina (  </w:t>
      </w:r>
      <w:proofErr w:type="spellStart"/>
      <w:r>
        <w:rPr>
          <w:rFonts w:eastAsia="Arial"/>
          <w:color w:val="1F1F1F"/>
          <w:sz w:val="22"/>
          <w:szCs w:val="22"/>
          <w:shd w:val="clear" w:color="auto" w:fill="FFFFFF"/>
        </w:rPr>
        <w:t>Ministarstvo</w:t>
      </w:r>
      <w:proofErr w:type="spellEnd"/>
      <w:r>
        <w:rPr>
          <w:rFonts w:eastAsia="Arial"/>
          <w:color w:val="1F1F1F"/>
          <w:sz w:val="22"/>
          <w:szCs w:val="22"/>
          <w:shd w:val="clear" w:color="auto" w:fill="FFFFFF"/>
        </w:rPr>
        <w:t xml:space="preserve"> </w:t>
      </w:r>
      <w:proofErr w:type="spellStart"/>
      <w:r>
        <w:rPr>
          <w:rFonts w:eastAsia="Arial"/>
          <w:color w:val="1F1F1F"/>
          <w:sz w:val="22"/>
          <w:szCs w:val="22"/>
          <w:shd w:val="clear" w:color="auto" w:fill="FFFFFF"/>
        </w:rPr>
        <w:t>znanosti</w:t>
      </w:r>
      <w:proofErr w:type="spellEnd"/>
      <w:r>
        <w:rPr>
          <w:rFonts w:eastAsia="Arial"/>
          <w:color w:val="1F1F1F"/>
          <w:sz w:val="22"/>
          <w:szCs w:val="22"/>
          <w:shd w:val="clear" w:color="auto" w:fill="FFFFFF"/>
        </w:rPr>
        <w:t xml:space="preserve">, </w:t>
      </w:r>
      <w:proofErr w:type="spellStart"/>
      <w:r>
        <w:rPr>
          <w:rFonts w:eastAsia="Arial"/>
          <w:color w:val="1F1F1F"/>
          <w:sz w:val="22"/>
          <w:szCs w:val="22"/>
          <w:shd w:val="clear" w:color="auto" w:fill="FFFFFF"/>
        </w:rPr>
        <w:t>obrazovanja</w:t>
      </w:r>
      <w:proofErr w:type="spellEnd"/>
      <w:r>
        <w:rPr>
          <w:rFonts w:eastAsia="Arial"/>
          <w:color w:val="1F1F1F"/>
          <w:sz w:val="22"/>
          <w:szCs w:val="22"/>
          <w:shd w:val="clear" w:color="auto" w:fill="FFFFFF"/>
        </w:rPr>
        <w:t xml:space="preserve"> </w:t>
      </w:r>
      <w:proofErr w:type="spellStart"/>
      <w:r>
        <w:rPr>
          <w:rFonts w:eastAsia="Arial"/>
          <w:color w:val="1F1F1F"/>
          <w:sz w:val="22"/>
          <w:szCs w:val="22"/>
          <w:shd w:val="clear" w:color="auto" w:fill="FFFFFF"/>
        </w:rPr>
        <w:t>i</w:t>
      </w:r>
      <w:proofErr w:type="spellEnd"/>
      <w:r>
        <w:rPr>
          <w:rFonts w:eastAsia="Arial"/>
          <w:color w:val="1F1F1F"/>
          <w:sz w:val="22"/>
          <w:szCs w:val="22"/>
          <w:shd w:val="clear" w:color="auto" w:fill="FFFFFF"/>
        </w:rPr>
        <w:t xml:space="preserve"> </w:t>
      </w:r>
      <w:proofErr w:type="spellStart"/>
      <w:r>
        <w:rPr>
          <w:rFonts w:eastAsia="Arial"/>
          <w:color w:val="1F1F1F"/>
          <w:sz w:val="22"/>
          <w:szCs w:val="22"/>
          <w:shd w:val="clear" w:color="auto" w:fill="FFFFFF"/>
        </w:rPr>
        <w:t>mladih</w:t>
      </w:r>
      <w:proofErr w:type="spellEnd"/>
      <w:r>
        <w:rPr>
          <w:rFonts w:eastAsia="Arial"/>
          <w:color w:val="1F1F1F"/>
          <w:sz w:val="22"/>
          <w:szCs w:val="22"/>
          <w:shd w:val="clear" w:color="auto" w:fill="FFFFFF"/>
        </w:rPr>
        <w:t xml:space="preserve"> </w:t>
      </w:r>
      <w:r>
        <w:rPr>
          <w:rFonts w:eastAsia="Arial"/>
          <w:color w:val="1F1F1F"/>
          <w:sz w:val="22"/>
          <w:szCs w:val="22"/>
          <w:shd w:val="clear" w:color="auto" w:fill="FFFFFF"/>
          <w:lang w:val="hr-HR"/>
        </w:rPr>
        <w:t xml:space="preserve"> </w:t>
      </w:r>
      <w:r>
        <w:rPr>
          <w:lang w:val="hr-HR"/>
        </w:rPr>
        <w:t>Republike Hrvatske)</w:t>
      </w:r>
      <w:r>
        <w:t xml:space="preserve">, </w:t>
      </w:r>
      <w:proofErr w:type="spellStart"/>
      <w:r>
        <w:t>projektna</w:t>
      </w:r>
      <w:proofErr w:type="spellEnd"/>
      <w:r>
        <w:t xml:space="preserve"> </w:t>
      </w:r>
      <w:proofErr w:type="spellStart"/>
      <w:r>
        <w:t>sredstva</w:t>
      </w:r>
      <w:proofErr w:type="spellEnd"/>
      <w:r>
        <w:rPr>
          <w:lang w:val="hr-HR"/>
        </w:rPr>
        <w:t xml:space="preserve"> za projekte </w:t>
      </w:r>
      <w:proofErr w:type="spellStart"/>
      <w:r>
        <w:rPr>
          <w:lang w:val="hr-HR"/>
        </w:rPr>
        <w:t>Mof</w:t>
      </w:r>
      <w:proofErr w:type="spellEnd"/>
      <w:r>
        <w:rPr>
          <w:lang w:val="hr-HR"/>
        </w:rPr>
        <w:t xml:space="preserve">, </w:t>
      </w:r>
      <w:proofErr w:type="spellStart"/>
      <w:r>
        <w:rPr>
          <w:lang w:val="hr-HR"/>
        </w:rPr>
        <w:t>Appuntamento</w:t>
      </w:r>
      <w:proofErr w:type="spellEnd"/>
      <w:r>
        <w:rPr>
          <w:lang w:val="hr-HR"/>
        </w:rPr>
        <w:t xml:space="preserve"> </w:t>
      </w:r>
      <w:proofErr w:type="spellStart"/>
      <w:r>
        <w:rPr>
          <w:lang w:val="hr-HR"/>
        </w:rPr>
        <w:t>con</w:t>
      </w:r>
      <w:proofErr w:type="spellEnd"/>
      <w:r>
        <w:rPr>
          <w:lang w:val="hr-HR"/>
        </w:rPr>
        <w:t xml:space="preserve"> la </w:t>
      </w:r>
      <w:proofErr w:type="spellStart"/>
      <w:r>
        <w:rPr>
          <w:lang w:val="hr-HR"/>
        </w:rPr>
        <w:t>fantasia</w:t>
      </w:r>
      <w:proofErr w:type="spellEnd"/>
      <w:r>
        <w:rPr>
          <w:lang w:val="hr-HR"/>
        </w:rPr>
        <w:t xml:space="preserve">, </w:t>
      </w:r>
      <w:proofErr w:type="spellStart"/>
      <w:r>
        <w:rPr>
          <w:lang w:val="hr-HR"/>
        </w:rPr>
        <w:t>Girotondo</w:t>
      </w:r>
      <w:proofErr w:type="spellEnd"/>
      <w:r>
        <w:rPr>
          <w:lang w:val="hr-HR"/>
        </w:rPr>
        <w:t xml:space="preserve">, </w:t>
      </w:r>
      <w:proofErr w:type="spellStart"/>
      <w:r>
        <w:rPr>
          <w:lang w:val="hr-HR"/>
        </w:rPr>
        <w:t>Supporto</w:t>
      </w:r>
      <w:proofErr w:type="spellEnd"/>
      <w:r>
        <w:rPr>
          <w:lang w:val="hr-HR"/>
        </w:rPr>
        <w:t xml:space="preserve"> </w:t>
      </w:r>
      <w:proofErr w:type="spellStart"/>
      <w:r>
        <w:rPr>
          <w:lang w:val="hr-HR"/>
        </w:rPr>
        <w:t>linguistico</w:t>
      </w:r>
      <w:proofErr w:type="spellEnd"/>
      <w:r>
        <w:rPr>
          <w:lang w:val="hr-HR"/>
        </w:rPr>
        <w:t xml:space="preserve"> e </w:t>
      </w:r>
      <w:proofErr w:type="spellStart"/>
      <w:r>
        <w:rPr>
          <w:lang w:val="hr-HR"/>
        </w:rPr>
        <w:t>culturale</w:t>
      </w:r>
      <w:proofErr w:type="spellEnd"/>
      <w:r>
        <w:rPr>
          <w:lang w:val="hr-HR"/>
        </w:rPr>
        <w:t xml:space="preserve"> (Talijanska unija).</w:t>
      </w:r>
    </w:p>
    <w:p w14:paraId="502CF1CD" w14:textId="77777777" w:rsidR="00590937" w:rsidRDefault="00590937">
      <w:pPr>
        <w:pStyle w:val="StandardWeb"/>
      </w:pPr>
    </w:p>
    <w:p w14:paraId="67451412" w14:textId="77777777" w:rsidR="00590937" w:rsidRDefault="00000000">
      <w:pPr>
        <w:pStyle w:val="StandardWeb"/>
      </w:pPr>
      <w:r>
        <w:t xml:space="preserve">U 2026. </w:t>
      </w:r>
      <w:proofErr w:type="spellStart"/>
      <w:r>
        <w:t>godini</w:t>
      </w:r>
      <w:proofErr w:type="spellEnd"/>
      <w:r>
        <w:t xml:space="preserve"> </w:t>
      </w:r>
      <w:proofErr w:type="spellStart"/>
      <w:r>
        <w:t>očekuje</w:t>
      </w:r>
      <w:proofErr w:type="spellEnd"/>
      <w:r>
        <w:t xml:space="preserve"> se </w:t>
      </w:r>
      <w:proofErr w:type="spellStart"/>
      <w:r>
        <w:t>stabilan</w:t>
      </w:r>
      <w:proofErr w:type="spellEnd"/>
      <w:r>
        <w:t xml:space="preserve"> </w:t>
      </w:r>
      <w:proofErr w:type="spellStart"/>
      <w:r>
        <w:t>prihodovni</w:t>
      </w:r>
      <w:proofErr w:type="spellEnd"/>
      <w:r>
        <w:t xml:space="preserve"> </w:t>
      </w:r>
      <w:proofErr w:type="spellStart"/>
      <w:r>
        <w:t>okvir</w:t>
      </w:r>
      <w:proofErr w:type="spellEnd"/>
      <w:r>
        <w:t xml:space="preserve">, </w:t>
      </w:r>
      <w:proofErr w:type="spellStart"/>
      <w:r>
        <w:t>blag</w:t>
      </w:r>
      <w:proofErr w:type="spellEnd"/>
      <w:r>
        <w:rPr>
          <w:lang w:val="hr-HR"/>
        </w:rPr>
        <w:t>o</w:t>
      </w:r>
      <w:r>
        <w:t xml:space="preserve"> </w:t>
      </w:r>
      <w:proofErr w:type="spellStart"/>
      <w:r>
        <w:t>povećan</w:t>
      </w:r>
      <w:proofErr w:type="spellEnd"/>
      <w:r>
        <w:rPr>
          <w:lang w:val="hr-HR"/>
        </w:rPr>
        <w:t>je</w:t>
      </w:r>
      <w:r>
        <w:t xml:space="preserve"> </w:t>
      </w:r>
      <w:proofErr w:type="spellStart"/>
      <w:r>
        <w:t>participacij</w:t>
      </w:r>
      <w:proofErr w:type="spellEnd"/>
      <w:r>
        <w:rPr>
          <w:lang w:val="hr-HR"/>
        </w:rPr>
        <w:t>e korisnika</w:t>
      </w:r>
      <w:r>
        <w:t xml:space="preserve"> </w:t>
      </w:r>
      <w:proofErr w:type="spellStart"/>
      <w:r>
        <w:t>zbog</w:t>
      </w:r>
      <w:proofErr w:type="spellEnd"/>
      <w:r>
        <w:t xml:space="preserve"> </w:t>
      </w:r>
      <w:proofErr w:type="spellStart"/>
      <w:r>
        <w:t>prilagodbe</w:t>
      </w:r>
      <w:proofErr w:type="spellEnd"/>
      <w:r>
        <w:t xml:space="preserve"> </w:t>
      </w:r>
      <w:proofErr w:type="spellStart"/>
      <w:r>
        <w:t>cijena</w:t>
      </w:r>
      <w:proofErr w:type="spellEnd"/>
      <w:r>
        <w:t xml:space="preserve"> </w:t>
      </w:r>
      <w:proofErr w:type="spellStart"/>
      <w:r>
        <w:t>i</w:t>
      </w:r>
      <w:proofErr w:type="spellEnd"/>
      <w:r>
        <w:t xml:space="preserve"> rasta </w:t>
      </w:r>
      <w:proofErr w:type="spellStart"/>
      <w:r>
        <w:t>materijalnih</w:t>
      </w:r>
      <w:proofErr w:type="spellEnd"/>
      <w:r>
        <w:t xml:space="preserve"> </w:t>
      </w:r>
      <w:proofErr w:type="spellStart"/>
      <w:r>
        <w:t>troškova</w:t>
      </w:r>
      <w:proofErr w:type="spellEnd"/>
      <w:r>
        <w:rPr>
          <w:lang w:val="hr-HR"/>
        </w:rPr>
        <w:t xml:space="preserve"> koju može i ne mora povećati </w:t>
      </w:r>
      <w:proofErr w:type="gramStart"/>
      <w:r>
        <w:rPr>
          <w:lang w:val="hr-HR"/>
        </w:rPr>
        <w:t xml:space="preserve">Osnivač </w:t>
      </w:r>
      <w:r>
        <w:t>.</w:t>
      </w:r>
      <w:proofErr w:type="gramEnd"/>
    </w:p>
    <w:p w14:paraId="601FE522" w14:textId="77777777" w:rsidR="00590937" w:rsidRDefault="00590937">
      <w:pPr>
        <w:spacing w:line="240" w:lineRule="auto"/>
        <w:rPr>
          <w:rFonts w:ascii="Times New Roman" w:hAnsi="Times New Roman" w:cs="Times New Roman"/>
          <w:sz w:val="24"/>
          <w:szCs w:val="24"/>
        </w:rPr>
      </w:pPr>
    </w:p>
    <w:p w14:paraId="42A62716" w14:textId="77777777" w:rsidR="00590937" w:rsidRDefault="00590937">
      <w:pPr>
        <w:spacing w:line="240" w:lineRule="auto"/>
        <w:rPr>
          <w:rFonts w:ascii="Times New Roman" w:hAnsi="Times New Roman" w:cs="Times New Roman"/>
          <w:sz w:val="24"/>
          <w:szCs w:val="24"/>
        </w:rPr>
      </w:pPr>
    </w:p>
    <w:p w14:paraId="7B3659BF" w14:textId="77777777" w:rsidR="00590937" w:rsidRDefault="00000000">
      <w:pPr>
        <w:pStyle w:val="Odlomakpopisa"/>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SAŽETAK DJELOKRUGA RADA </w:t>
      </w:r>
    </w:p>
    <w:p w14:paraId="6F1DDDA9" w14:textId="77777777" w:rsidR="00590937" w:rsidRDefault="00590937">
      <w:pPr>
        <w:pStyle w:val="Odlomakpopisa"/>
        <w:spacing w:line="240" w:lineRule="auto"/>
        <w:ind w:left="0"/>
        <w:rPr>
          <w:rFonts w:ascii="Times New Roman" w:hAnsi="Times New Roman" w:cs="Times New Roman"/>
          <w:b/>
          <w:bCs/>
          <w:sz w:val="24"/>
          <w:szCs w:val="24"/>
        </w:rPr>
      </w:pPr>
    </w:p>
    <w:p w14:paraId="67CD7E2D"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Dječji vrtić „</w:t>
      </w:r>
      <w:proofErr w:type="spellStart"/>
      <w:r>
        <w:rPr>
          <w:rFonts w:ascii="Times New Roman" w:hAnsi="Times New Roman" w:cs="Times New Roman"/>
          <w:sz w:val="24"/>
          <w:szCs w:val="24"/>
        </w:rPr>
        <w:t>Kalimero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Scuola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dell'infanzia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Calimero</w:t>
      </w:r>
      <w:proofErr w:type="spellEnd"/>
      <w:r>
        <w:rPr>
          <w:rFonts w:ascii="Times New Roman" w:hAnsi="Times New Roman" w:cs="Times New Roman"/>
          <w:sz w:val="24"/>
          <w:szCs w:val="24"/>
        </w:rPr>
        <w:t>“ Brtonigla-</w:t>
      </w:r>
      <w:proofErr w:type="spellStart"/>
      <w:r>
        <w:rPr>
          <w:rFonts w:ascii="Times New Roman" w:hAnsi="Times New Roman" w:cs="Times New Roman"/>
          <w:sz w:val="24"/>
          <w:szCs w:val="24"/>
        </w:rPr>
        <w:t>Verteneglio</w:t>
      </w:r>
      <w:proofErr w:type="spellEnd"/>
      <w:r>
        <w:rPr>
          <w:rFonts w:ascii="Times New Roman" w:hAnsi="Times New Roman" w:cs="Times New Roman"/>
          <w:sz w:val="24"/>
          <w:szCs w:val="24"/>
        </w:rPr>
        <w:t xml:space="preserve"> (u daljnjem tekstu: Vrtić), obavlja poslove sukladno :</w:t>
      </w:r>
    </w:p>
    <w:p w14:paraId="516E5FD6"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Zakon o lokalnoj i područnoj (regionalnoj) samoupravi </w:t>
      </w:r>
    </w:p>
    <w:p w14:paraId="125F6644"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Statut Dječjeg  Vrtića  </w:t>
      </w:r>
      <w:proofErr w:type="spellStart"/>
      <w:r>
        <w:rPr>
          <w:rFonts w:ascii="Times New Roman" w:hAnsi="Times New Roman" w:cs="Times New Roman"/>
          <w:sz w:val="24"/>
          <w:szCs w:val="24"/>
        </w:rPr>
        <w:t>Kalimero-Scuola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Infanzia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Calimero</w:t>
      </w:r>
      <w:proofErr w:type="spellEnd"/>
      <w:r>
        <w:rPr>
          <w:rFonts w:ascii="Times New Roman" w:hAnsi="Times New Roman" w:cs="Times New Roman"/>
          <w:sz w:val="24"/>
          <w:szCs w:val="24"/>
        </w:rPr>
        <w:t xml:space="preserve"> Brtonigla-</w:t>
      </w:r>
      <w:proofErr w:type="spellStart"/>
      <w:r>
        <w:rPr>
          <w:rFonts w:ascii="Times New Roman" w:hAnsi="Times New Roman" w:cs="Times New Roman"/>
          <w:sz w:val="24"/>
          <w:szCs w:val="24"/>
        </w:rPr>
        <w:t>Verteneglio</w:t>
      </w:r>
      <w:proofErr w:type="spellEnd"/>
    </w:p>
    <w:p w14:paraId="70E30A27"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Pravilnik o radu Dječjeg vrtića “</w:t>
      </w:r>
      <w:proofErr w:type="spellStart"/>
      <w:r>
        <w:rPr>
          <w:rFonts w:ascii="Times New Roman" w:hAnsi="Times New Roman" w:cs="Times New Roman"/>
          <w:sz w:val="24"/>
          <w:szCs w:val="24"/>
        </w:rPr>
        <w:t>Kalimero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Scuola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Infanzia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Calimero</w:t>
      </w:r>
      <w:proofErr w:type="spellEnd"/>
      <w:r>
        <w:rPr>
          <w:rFonts w:ascii="Times New Roman" w:hAnsi="Times New Roman" w:cs="Times New Roman"/>
          <w:sz w:val="24"/>
          <w:szCs w:val="24"/>
        </w:rPr>
        <w:t>” Brtonigla-</w:t>
      </w:r>
      <w:proofErr w:type="spellStart"/>
      <w:r>
        <w:rPr>
          <w:rFonts w:ascii="Times New Roman" w:hAnsi="Times New Roman" w:cs="Times New Roman"/>
          <w:sz w:val="24"/>
          <w:szCs w:val="24"/>
        </w:rPr>
        <w:t>Verteneglio</w:t>
      </w:r>
      <w:proofErr w:type="spellEnd"/>
    </w:p>
    <w:p w14:paraId="510976FF"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Zakon o proračunu </w:t>
      </w:r>
    </w:p>
    <w:p w14:paraId="73270626"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Zakon o proračunskom računovodstvu </w:t>
      </w:r>
    </w:p>
    <w:p w14:paraId="3B23E720"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Zakon o javnoj </w:t>
      </w:r>
      <w:proofErr w:type="spellStart"/>
      <w:r>
        <w:rPr>
          <w:rFonts w:ascii="Times New Roman" w:hAnsi="Times New Roman" w:cs="Times New Roman"/>
          <w:sz w:val="24"/>
          <w:szCs w:val="24"/>
        </w:rPr>
        <w:t>nabavI</w:t>
      </w:r>
      <w:proofErr w:type="spellEnd"/>
    </w:p>
    <w:p w14:paraId="6B669243"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Zakon o fiskalnoj odgovornosti</w:t>
      </w:r>
    </w:p>
    <w:p w14:paraId="5905F3CC"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Zakon o radu </w:t>
      </w:r>
    </w:p>
    <w:p w14:paraId="5466C2D5"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Zakon o predškolskom odgoju i obrazovanju</w:t>
      </w:r>
    </w:p>
    <w:p w14:paraId="054D4A89"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Zakon o hrani </w:t>
      </w:r>
    </w:p>
    <w:p w14:paraId="0131257E"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Zakon o zaštiti pučanstva od zaraznih bolesti</w:t>
      </w:r>
    </w:p>
    <w:p w14:paraId="5577FD55"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Državni pedagoški standard predškolskog odgoja i naobrazbe </w:t>
      </w:r>
    </w:p>
    <w:p w14:paraId="773E864F"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Pravilnik o izradi procjene opasnosti </w:t>
      </w:r>
    </w:p>
    <w:p w14:paraId="34B3879A"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Pravilniku o načinu raspolaganja sredstvima državnog proračuna i mjerilima sufinanciranja programa predškolskog odgoja</w:t>
      </w:r>
    </w:p>
    <w:p w14:paraId="6665DF02"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Odluka o cijenama smještaja djece i učešću roditelja u cijeni programa u </w:t>
      </w:r>
      <w:proofErr w:type="spellStart"/>
      <w:r>
        <w:rPr>
          <w:rFonts w:ascii="Times New Roman" w:hAnsi="Times New Roman" w:cs="Times New Roman"/>
          <w:sz w:val="24"/>
          <w:szCs w:val="24"/>
        </w:rPr>
        <w:t>predškoskim</w:t>
      </w:r>
      <w:proofErr w:type="spellEnd"/>
      <w:r>
        <w:rPr>
          <w:rFonts w:ascii="Times New Roman" w:hAnsi="Times New Roman" w:cs="Times New Roman"/>
          <w:sz w:val="24"/>
          <w:szCs w:val="24"/>
        </w:rPr>
        <w:t xml:space="preserve"> ustanovama kojih je osnivač Općina Brtonigla-</w:t>
      </w:r>
      <w:proofErr w:type="spellStart"/>
      <w:r>
        <w:rPr>
          <w:rFonts w:ascii="Times New Roman" w:hAnsi="Times New Roman" w:cs="Times New Roman"/>
          <w:sz w:val="24"/>
          <w:szCs w:val="24"/>
        </w:rPr>
        <w:t>Verteneglio</w:t>
      </w:r>
      <w:proofErr w:type="spellEnd"/>
      <w:r>
        <w:rPr>
          <w:rFonts w:ascii="Times New Roman" w:hAnsi="Times New Roman" w:cs="Times New Roman"/>
          <w:sz w:val="24"/>
          <w:szCs w:val="24"/>
        </w:rPr>
        <w:t xml:space="preserve"> </w:t>
      </w:r>
    </w:p>
    <w:p w14:paraId="6D29352D"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Pravilnik o upisu djece u Predškolsku ustanovu Dječji Vrtić “</w:t>
      </w:r>
      <w:proofErr w:type="spellStart"/>
      <w:r>
        <w:rPr>
          <w:rFonts w:ascii="Times New Roman" w:hAnsi="Times New Roman" w:cs="Times New Roman"/>
          <w:sz w:val="24"/>
          <w:szCs w:val="24"/>
        </w:rPr>
        <w:t>Kalimero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Scuola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dell’Infanzia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Calimero”Btonigla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Verteneglio</w:t>
      </w:r>
      <w:proofErr w:type="spellEnd"/>
      <w:r>
        <w:rPr>
          <w:rFonts w:ascii="Times New Roman" w:hAnsi="Times New Roman" w:cs="Times New Roman"/>
          <w:sz w:val="24"/>
          <w:szCs w:val="24"/>
        </w:rPr>
        <w:t xml:space="preserve"> </w:t>
      </w:r>
    </w:p>
    <w:p w14:paraId="60E9FD4D"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Nacionali kurikulum </w:t>
      </w:r>
    </w:p>
    <w:p w14:paraId="0BA759DA"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Zakom o pravu na pristup informaciji </w:t>
      </w:r>
    </w:p>
    <w:p w14:paraId="2E2EC2BC"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Zakon o zaštiti na radu </w:t>
      </w:r>
    </w:p>
    <w:p w14:paraId="52F16529"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Zakon o zaštiti od požara</w:t>
      </w:r>
    </w:p>
    <w:p w14:paraId="11C2BEF2"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Zakon o arhivskom gradivu i arhivima</w:t>
      </w:r>
    </w:p>
    <w:p w14:paraId="772416B6" w14:textId="77777777" w:rsidR="00590937" w:rsidRDefault="00000000">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Zakon o općem upravnom postupku</w:t>
      </w:r>
    </w:p>
    <w:p w14:paraId="3E884B4A" w14:textId="77777777" w:rsidR="00590937" w:rsidRDefault="00000000">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Uredba o uredskom poslovanju</w:t>
      </w:r>
    </w:p>
    <w:p w14:paraId="0DBD2370" w14:textId="77777777" w:rsidR="00590937" w:rsidRDefault="00000000">
      <w:pPr>
        <w:pStyle w:val="Odlomakpopisa"/>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t>FINANCIJSKI PLAN ZA 2026. -2028. GODINU.</w:t>
      </w:r>
    </w:p>
    <w:p w14:paraId="2C053317" w14:textId="77777777" w:rsidR="00590937" w:rsidRDefault="00590937">
      <w:pPr>
        <w:pStyle w:val="Odlomakpopisa"/>
        <w:spacing w:line="240" w:lineRule="auto"/>
        <w:ind w:left="360"/>
        <w:rPr>
          <w:rFonts w:ascii="Times New Roman" w:hAnsi="Times New Roman" w:cs="Times New Roman"/>
          <w:b/>
          <w:bCs/>
          <w:sz w:val="24"/>
          <w:szCs w:val="24"/>
        </w:rPr>
      </w:pPr>
    </w:p>
    <w:p w14:paraId="5E85C40F" w14:textId="77777777" w:rsidR="00590937" w:rsidRDefault="00000000">
      <w:pPr>
        <w:pStyle w:val="Odlomakpopisa"/>
        <w:spacing w:line="240" w:lineRule="auto"/>
        <w:ind w:left="360"/>
        <w:rPr>
          <w:rFonts w:ascii="Times New Roman" w:hAnsi="Times New Roman" w:cs="Times New Roman"/>
          <w:sz w:val="24"/>
          <w:szCs w:val="24"/>
        </w:rPr>
      </w:pPr>
      <w:r>
        <w:rPr>
          <w:rFonts w:ascii="Times New Roman" w:hAnsi="Times New Roman" w:cs="Times New Roman"/>
          <w:sz w:val="24"/>
          <w:szCs w:val="24"/>
        </w:rPr>
        <w:t>Za ostvarenje programa Dječjeg vrtića “</w:t>
      </w:r>
      <w:proofErr w:type="spellStart"/>
      <w:r>
        <w:rPr>
          <w:rFonts w:ascii="Times New Roman" w:hAnsi="Times New Roman" w:cs="Times New Roman"/>
          <w:sz w:val="24"/>
          <w:szCs w:val="24"/>
        </w:rPr>
        <w:t>Kalimero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Scuola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Infanzia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Calimero</w:t>
      </w:r>
      <w:proofErr w:type="spellEnd"/>
      <w:r>
        <w:rPr>
          <w:rFonts w:ascii="Times New Roman" w:hAnsi="Times New Roman" w:cs="Times New Roman"/>
          <w:sz w:val="24"/>
          <w:szCs w:val="24"/>
        </w:rPr>
        <w:t>” Brtonigla-</w:t>
      </w:r>
      <w:proofErr w:type="spellStart"/>
      <w:r>
        <w:rPr>
          <w:rFonts w:ascii="Times New Roman" w:hAnsi="Times New Roman" w:cs="Times New Roman"/>
          <w:sz w:val="24"/>
          <w:szCs w:val="24"/>
        </w:rPr>
        <w:t>Verteneglio</w:t>
      </w:r>
      <w:proofErr w:type="spellEnd"/>
      <w:r>
        <w:rPr>
          <w:rFonts w:ascii="Times New Roman" w:hAnsi="Times New Roman" w:cs="Times New Roman"/>
          <w:sz w:val="24"/>
          <w:szCs w:val="24"/>
        </w:rPr>
        <w:t xml:space="preserve"> za razdoblje 2026. do 2028. godine planirano je : </w:t>
      </w:r>
    </w:p>
    <w:p w14:paraId="4CBF50F6" w14:textId="77777777" w:rsidR="00590937" w:rsidRDefault="00590937">
      <w:pPr>
        <w:pStyle w:val="Odlomakpopisa"/>
        <w:spacing w:line="240" w:lineRule="auto"/>
        <w:ind w:left="360"/>
        <w:rPr>
          <w:rFonts w:ascii="Times New Roman" w:hAnsi="Times New Roman" w:cs="Times New Roman"/>
          <w:sz w:val="24"/>
          <w:szCs w:val="24"/>
        </w:rPr>
      </w:pPr>
    </w:p>
    <w:p w14:paraId="6291BB37" w14:textId="77777777" w:rsidR="00590937" w:rsidRDefault="00590937">
      <w:pPr>
        <w:pStyle w:val="Odlomakpopisa"/>
        <w:spacing w:line="240" w:lineRule="auto"/>
        <w:ind w:left="360"/>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855"/>
        <w:gridCol w:w="1278"/>
        <w:gridCol w:w="1487"/>
        <w:gridCol w:w="1402"/>
        <w:gridCol w:w="1402"/>
        <w:gridCol w:w="1206"/>
      </w:tblGrid>
      <w:tr w:rsidR="00590937" w14:paraId="0A416A40" w14:textId="77777777">
        <w:trPr>
          <w:trHeight w:val="560"/>
        </w:trPr>
        <w:tc>
          <w:tcPr>
            <w:tcW w:w="3037" w:type="dxa"/>
          </w:tcPr>
          <w:p w14:paraId="0BC8229F" w14:textId="77777777" w:rsidR="00590937" w:rsidRDefault="00000000">
            <w:pPr>
              <w:pStyle w:val="Odlomakpopisa"/>
              <w:widowControl/>
              <w:spacing w:after="240" w:line="240" w:lineRule="auto"/>
              <w:ind w:left="0"/>
              <w:jc w:val="center"/>
              <w:rPr>
                <w:rFonts w:ascii="Times New Roman" w:hAnsi="Times New Roman" w:cs="Times New Roman"/>
              </w:rPr>
            </w:pPr>
            <w:r>
              <w:rPr>
                <w:rFonts w:ascii="Times New Roman" w:hAnsi="Times New Roman" w:cs="Times New Roman"/>
              </w:rPr>
              <w:t>Naziv programa</w:t>
            </w:r>
          </w:p>
        </w:tc>
        <w:tc>
          <w:tcPr>
            <w:tcW w:w="1287" w:type="dxa"/>
          </w:tcPr>
          <w:p w14:paraId="17E4E7FC"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 xml:space="preserve">Izvršenje </w:t>
            </w:r>
          </w:p>
          <w:p w14:paraId="43A46731" w14:textId="77777777" w:rsidR="00590937" w:rsidRDefault="00000000">
            <w:pPr>
              <w:pStyle w:val="Odlomakpopisa"/>
              <w:widowControl/>
              <w:spacing w:after="0" w:line="240" w:lineRule="auto"/>
              <w:ind w:left="0"/>
              <w:jc w:val="center"/>
              <w:rPr>
                <w:rFonts w:ascii="Times New Roman" w:hAnsi="Times New Roman" w:cs="Times New Roman"/>
              </w:rPr>
            </w:pPr>
            <w:r>
              <w:rPr>
                <w:rFonts w:ascii="Times New Roman" w:hAnsi="Times New Roman" w:cs="Times New Roman"/>
              </w:rPr>
              <w:t>2024.</w:t>
            </w:r>
          </w:p>
        </w:tc>
        <w:tc>
          <w:tcPr>
            <w:tcW w:w="1524" w:type="dxa"/>
          </w:tcPr>
          <w:p w14:paraId="1517A8EE"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Plan</w:t>
            </w:r>
          </w:p>
          <w:p w14:paraId="47B87C0A"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 xml:space="preserve">2025. </w:t>
            </w:r>
          </w:p>
        </w:tc>
        <w:tc>
          <w:tcPr>
            <w:tcW w:w="1428" w:type="dxa"/>
          </w:tcPr>
          <w:p w14:paraId="0B7B73B6"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 xml:space="preserve">Plan </w:t>
            </w:r>
          </w:p>
          <w:p w14:paraId="1A12CC0F"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2026.</w:t>
            </w:r>
          </w:p>
        </w:tc>
        <w:tc>
          <w:tcPr>
            <w:tcW w:w="1428" w:type="dxa"/>
          </w:tcPr>
          <w:p w14:paraId="5E2B251A"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Projekcija</w:t>
            </w:r>
          </w:p>
          <w:p w14:paraId="383B457D" w14:textId="77777777" w:rsidR="00590937" w:rsidRDefault="00000000">
            <w:pPr>
              <w:pStyle w:val="Odlomakpopisa"/>
              <w:widowControl/>
              <w:spacing w:line="240" w:lineRule="auto"/>
              <w:ind w:left="0"/>
              <w:jc w:val="center"/>
              <w:rPr>
                <w:rFonts w:ascii="Times New Roman" w:hAnsi="Times New Roman" w:cs="Times New Roman"/>
              </w:rPr>
            </w:pPr>
            <w:r>
              <w:rPr>
                <w:rFonts w:ascii="Times New Roman" w:hAnsi="Times New Roman" w:cs="Times New Roman"/>
              </w:rPr>
              <w:t>2027.</w:t>
            </w:r>
          </w:p>
        </w:tc>
        <w:tc>
          <w:tcPr>
            <w:tcW w:w="1148" w:type="dxa"/>
          </w:tcPr>
          <w:p w14:paraId="54E5AD97" w14:textId="77777777" w:rsidR="00590937" w:rsidRDefault="00000000">
            <w:pPr>
              <w:pStyle w:val="Odlomakpopisa"/>
              <w:widowControl/>
              <w:spacing w:after="0" w:line="240" w:lineRule="auto"/>
              <w:ind w:left="0"/>
              <w:jc w:val="center"/>
              <w:rPr>
                <w:rFonts w:ascii="Times New Roman" w:hAnsi="Times New Roman" w:cs="Times New Roman"/>
              </w:rPr>
            </w:pPr>
            <w:r>
              <w:rPr>
                <w:rFonts w:ascii="Times New Roman" w:hAnsi="Times New Roman" w:cs="Times New Roman"/>
              </w:rPr>
              <w:t>Projekcija 2028.</w:t>
            </w:r>
          </w:p>
        </w:tc>
      </w:tr>
      <w:tr w:rsidR="00590937" w14:paraId="5A1D8F1C" w14:textId="77777777">
        <w:tc>
          <w:tcPr>
            <w:tcW w:w="3037" w:type="dxa"/>
          </w:tcPr>
          <w:p w14:paraId="0A95DE6A" w14:textId="77777777" w:rsidR="00590937" w:rsidRDefault="00000000">
            <w:pPr>
              <w:pStyle w:val="Odlomakpopisa"/>
              <w:widowControl/>
              <w:spacing w:beforeLines="75" w:before="180" w:after="0" w:line="240" w:lineRule="auto"/>
              <w:ind w:left="0"/>
              <w:jc w:val="center"/>
              <w:rPr>
                <w:rFonts w:ascii="Times New Roman" w:hAnsi="Times New Roman" w:cs="Times New Roman"/>
              </w:rPr>
            </w:pPr>
            <w:r>
              <w:rPr>
                <w:rFonts w:ascii="Times New Roman" w:hAnsi="Times New Roman" w:cs="Times New Roman"/>
              </w:rPr>
              <w:t>Javne potrebe u predškolskom odgoju</w:t>
            </w:r>
          </w:p>
        </w:tc>
        <w:tc>
          <w:tcPr>
            <w:tcW w:w="1287" w:type="dxa"/>
          </w:tcPr>
          <w:p w14:paraId="32822EB9" w14:textId="77777777" w:rsidR="00590937" w:rsidRDefault="00590937">
            <w:pPr>
              <w:pStyle w:val="Odlomakpopisa"/>
              <w:widowControl/>
              <w:spacing w:beforeLines="150" w:before="360" w:after="0" w:line="240" w:lineRule="auto"/>
              <w:ind w:left="0"/>
              <w:rPr>
                <w:rFonts w:ascii="Times New Roman" w:hAnsi="Times New Roman" w:cs="Times New Roman"/>
              </w:rPr>
            </w:pPr>
          </w:p>
          <w:p w14:paraId="47473B1C" w14:textId="77777777" w:rsidR="00590937" w:rsidRDefault="00000000">
            <w:pPr>
              <w:pStyle w:val="Odlomakpopisa"/>
              <w:widowControl/>
              <w:spacing w:beforeLines="150" w:before="360" w:after="0" w:line="240" w:lineRule="auto"/>
              <w:ind w:left="0"/>
              <w:rPr>
                <w:rFonts w:ascii="Times New Roman" w:hAnsi="Times New Roman" w:cs="Times New Roman"/>
              </w:rPr>
            </w:pPr>
            <w:r>
              <w:rPr>
                <w:rFonts w:ascii="Times New Roman" w:hAnsi="Times New Roman" w:cs="Times New Roman"/>
              </w:rPr>
              <w:t>473.470.49</w:t>
            </w:r>
          </w:p>
        </w:tc>
        <w:tc>
          <w:tcPr>
            <w:tcW w:w="1524" w:type="dxa"/>
          </w:tcPr>
          <w:p w14:paraId="12B37B17" w14:textId="77777777" w:rsidR="00590937" w:rsidRDefault="00590937">
            <w:pPr>
              <w:pStyle w:val="Odlomakpopisa"/>
              <w:widowControl/>
              <w:spacing w:beforeLines="100" w:before="240" w:after="0" w:line="240" w:lineRule="auto"/>
              <w:ind w:left="0"/>
              <w:rPr>
                <w:rFonts w:ascii="Times New Roman" w:hAnsi="Times New Roman" w:cs="Times New Roman"/>
              </w:rPr>
            </w:pPr>
          </w:p>
          <w:p w14:paraId="0A85D3A3" w14:textId="77777777" w:rsidR="00590937" w:rsidRDefault="00000000">
            <w:pPr>
              <w:pStyle w:val="Odlomakpopisa"/>
              <w:widowControl/>
              <w:spacing w:beforeLines="100" w:before="240" w:after="0" w:line="240" w:lineRule="auto"/>
              <w:ind w:left="0"/>
              <w:rPr>
                <w:rFonts w:ascii="Times New Roman" w:hAnsi="Times New Roman" w:cs="Times New Roman"/>
              </w:rPr>
            </w:pPr>
            <w:r>
              <w:rPr>
                <w:rFonts w:ascii="Times New Roman" w:hAnsi="Times New Roman" w:cs="Times New Roman"/>
              </w:rPr>
              <w:t>601.051.00</w:t>
            </w:r>
          </w:p>
        </w:tc>
        <w:tc>
          <w:tcPr>
            <w:tcW w:w="1428" w:type="dxa"/>
          </w:tcPr>
          <w:p w14:paraId="4B14C31F" w14:textId="77777777" w:rsidR="00590937" w:rsidRDefault="00590937">
            <w:pPr>
              <w:pStyle w:val="Odlomakpopisa"/>
              <w:widowControl/>
              <w:spacing w:beforeLines="100" w:before="240" w:after="0" w:line="240" w:lineRule="auto"/>
              <w:ind w:left="0"/>
              <w:rPr>
                <w:rFonts w:ascii="Times New Roman" w:hAnsi="Times New Roman" w:cs="Times New Roman"/>
              </w:rPr>
            </w:pPr>
          </w:p>
          <w:p w14:paraId="768E4ADC" w14:textId="77777777" w:rsidR="00590937" w:rsidRDefault="00000000">
            <w:pPr>
              <w:pStyle w:val="Odlomakpopisa"/>
              <w:widowControl/>
              <w:spacing w:beforeLines="100" w:before="240" w:after="0" w:line="240" w:lineRule="auto"/>
              <w:ind w:left="0"/>
              <w:rPr>
                <w:rFonts w:ascii="Times New Roman" w:hAnsi="Times New Roman" w:cs="Times New Roman"/>
              </w:rPr>
            </w:pPr>
            <w:r>
              <w:rPr>
                <w:rFonts w:ascii="Times New Roman" w:hAnsi="Times New Roman" w:cs="Times New Roman"/>
              </w:rPr>
              <w:t>658.000.00</w:t>
            </w:r>
          </w:p>
        </w:tc>
        <w:tc>
          <w:tcPr>
            <w:tcW w:w="1428" w:type="dxa"/>
          </w:tcPr>
          <w:p w14:paraId="4BDAC884" w14:textId="77777777" w:rsidR="00590937" w:rsidRDefault="00590937">
            <w:pPr>
              <w:pStyle w:val="Odlomakpopisa"/>
              <w:widowControl/>
              <w:spacing w:beforeLines="100" w:before="240" w:after="0" w:line="240" w:lineRule="auto"/>
              <w:ind w:left="0"/>
              <w:rPr>
                <w:rFonts w:ascii="Times New Roman" w:hAnsi="Times New Roman" w:cs="Times New Roman"/>
              </w:rPr>
            </w:pPr>
          </w:p>
          <w:p w14:paraId="234B4DB1" w14:textId="77777777" w:rsidR="00590937" w:rsidRDefault="00000000">
            <w:pPr>
              <w:pStyle w:val="Odlomakpopisa"/>
              <w:widowControl/>
              <w:spacing w:beforeLines="100" w:before="240" w:after="0" w:line="240" w:lineRule="auto"/>
              <w:ind w:left="0"/>
              <w:rPr>
                <w:rFonts w:ascii="Times New Roman" w:hAnsi="Times New Roman" w:cs="Times New Roman"/>
              </w:rPr>
            </w:pPr>
            <w:r>
              <w:rPr>
                <w:rFonts w:ascii="Times New Roman" w:hAnsi="Times New Roman" w:cs="Times New Roman"/>
              </w:rPr>
              <w:t>661.290.00</w:t>
            </w:r>
          </w:p>
        </w:tc>
        <w:tc>
          <w:tcPr>
            <w:tcW w:w="1148" w:type="dxa"/>
          </w:tcPr>
          <w:p w14:paraId="1AF03BB2" w14:textId="77777777" w:rsidR="00590937" w:rsidRDefault="00590937">
            <w:pPr>
              <w:pStyle w:val="Odlomakpopisa"/>
              <w:widowControl/>
              <w:spacing w:beforeLines="100" w:before="240" w:after="0" w:line="240" w:lineRule="auto"/>
              <w:ind w:left="0"/>
              <w:rPr>
                <w:rFonts w:ascii="Times New Roman" w:hAnsi="Times New Roman" w:cs="Times New Roman"/>
              </w:rPr>
            </w:pPr>
          </w:p>
          <w:p w14:paraId="0D2EDE94" w14:textId="77777777" w:rsidR="00590937" w:rsidRDefault="00000000">
            <w:pPr>
              <w:pStyle w:val="Odlomakpopisa"/>
              <w:widowControl/>
              <w:spacing w:beforeLines="100" w:before="240" w:after="0" w:line="240" w:lineRule="auto"/>
              <w:ind w:left="0"/>
              <w:rPr>
                <w:rFonts w:ascii="Times New Roman" w:hAnsi="Times New Roman" w:cs="Times New Roman"/>
              </w:rPr>
            </w:pPr>
            <w:r>
              <w:rPr>
                <w:rFonts w:ascii="Times New Roman" w:hAnsi="Times New Roman" w:cs="Times New Roman"/>
              </w:rPr>
              <w:t>664.580.00</w:t>
            </w:r>
          </w:p>
        </w:tc>
      </w:tr>
    </w:tbl>
    <w:p w14:paraId="3B07F99E" w14:textId="77777777" w:rsidR="00590937" w:rsidRDefault="00590937">
      <w:pPr>
        <w:pStyle w:val="Odlomakpopisa"/>
        <w:spacing w:line="240" w:lineRule="auto"/>
        <w:ind w:left="360"/>
        <w:rPr>
          <w:rFonts w:ascii="Times New Roman" w:hAnsi="Times New Roman" w:cs="Times New Roman"/>
          <w:sz w:val="24"/>
          <w:szCs w:val="24"/>
        </w:rPr>
      </w:pPr>
    </w:p>
    <w:p w14:paraId="3BFFF113" w14:textId="77777777" w:rsidR="00590937" w:rsidRDefault="00000000">
      <w:pPr>
        <w:spacing w:line="240" w:lineRule="auto"/>
        <w:ind w:left="360"/>
        <w:rPr>
          <w:rFonts w:ascii="Times New Roman" w:hAnsi="Times New Roman" w:cs="Times New Roman"/>
          <w:sz w:val="24"/>
          <w:szCs w:val="24"/>
        </w:rPr>
      </w:pPr>
      <w:r>
        <w:rPr>
          <w:rFonts w:ascii="Times New Roman" w:hAnsi="Times New Roman" w:cs="Times New Roman"/>
          <w:sz w:val="24"/>
          <w:szCs w:val="24"/>
        </w:rPr>
        <w:t>Obrazloženje prikazanih programa u Financijskom planu Vrtića</w:t>
      </w:r>
    </w:p>
    <w:p w14:paraId="64D0351A"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Aktivnost:</w:t>
      </w:r>
      <w:r>
        <w:rPr>
          <w:rFonts w:ascii="Times New Roman" w:hAnsi="Times New Roman" w:cs="Times New Roman"/>
          <w:sz w:val="24"/>
          <w:szCs w:val="24"/>
        </w:rPr>
        <w:t xml:space="preserve"> PROGRAMSKA DJELATNOST USTANOVE </w:t>
      </w:r>
    </w:p>
    <w:p w14:paraId="22920010" w14:textId="77777777" w:rsidR="00590937"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PRIHODI I PRIMICI </w:t>
      </w:r>
    </w:p>
    <w:p w14:paraId="56192294"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Planirani prihodi i primici u 2026. godini iznose  658.000.00 Eu  a sastoje se :</w:t>
      </w:r>
    </w:p>
    <w:p w14:paraId="1D506D85"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Ukupni vlastiti prihodi planirani po sljedećoj osnovi:</w:t>
      </w:r>
    </w:p>
    <w:p w14:paraId="3186546B" w14:textId="77777777" w:rsidR="00590937" w:rsidRDefault="00000000">
      <w:pPr>
        <w:pStyle w:val="Odlomakpopisa"/>
        <w:numPr>
          <w:ilvl w:val="0"/>
          <w:numId w:val="5"/>
        </w:numPr>
        <w:tabs>
          <w:tab w:val="left" w:pos="720"/>
        </w:tabs>
        <w:suppressAutoHyphen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Tekuće pomoći iz državnog proračuna   33.000.00   Eu </w:t>
      </w:r>
    </w:p>
    <w:p w14:paraId="09616331" w14:textId="77777777" w:rsidR="00590937" w:rsidRDefault="00000000">
      <w:pPr>
        <w:pStyle w:val="Odlomakpopisa"/>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Nacionalna manjina i pred školarci                  3.000.00   Eu</w:t>
      </w:r>
    </w:p>
    <w:p w14:paraId="78270BDD" w14:textId="77777777" w:rsidR="00590937" w:rsidRDefault="00000000">
      <w:pPr>
        <w:pStyle w:val="Odlomakpopisa"/>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Pomoći </w:t>
      </w:r>
      <w:proofErr w:type="spellStart"/>
      <w:r>
        <w:rPr>
          <w:rFonts w:ascii="Times New Roman" w:hAnsi="Times New Roman" w:cs="Times New Roman"/>
          <w:sz w:val="24"/>
          <w:szCs w:val="24"/>
        </w:rPr>
        <w:t>drž.proračuna</w:t>
      </w:r>
      <w:proofErr w:type="spellEnd"/>
      <w:r>
        <w:rPr>
          <w:rFonts w:ascii="Times New Roman" w:hAnsi="Times New Roman" w:cs="Times New Roman"/>
          <w:sz w:val="24"/>
          <w:szCs w:val="24"/>
        </w:rPr>
        <w:t xml:space="preserve">                                     30.000.00  Eu</w:t>
      </w:r>
    </w:p>
    <w:p w14:paraId="0CFF1EEA" w14:textId="77777777" w:rsidR="00590937" w:rsidRDefault="00000000">
      <w:pPr>
        <w:pStyle w:val="Odlomakpopisa"/>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251B3C7" w14:textId="77777777" w:rsidR="00590937" w:rsidRDefault="00000000">
      <w:pPr>
        <w:tabs>
          <w:tab w:val="left" w:pos="720"/>
        </w:tabs>
        <w:suppressAutoHyphens/>
        <w:spacing w:after="0" w:line="240" w:lineRule="auto"/>
        <w:ind w:left="567"/>
        <w:rPr>
          <w:rFonts w:ascii="Times New Roman" w:hAnsi="Times New Roman" w:cs="Times New Roman"/>
          <w:b/>
          <w:bCs/>
          <w:sz w:val="24"/>
          <w:szCs w:val="24"/>
        </w:rPr>
      </w:pPr>
      <w:r>
        <w:rPr>
          <w:rFonts w:ascii="Times New Roman" w:hAnsi="Times New Roman" w:cs="Times New Roman"/>
          <w:b/>
          <w:bCs/>
          <w:sz w:val="24"/>
          <w:szCs w:val="24"/>
        </w:rPr>
        <w:t>65</w:t>
      </w:r>
      <w:r>
        <w:rPr>
          <w:rFonts w:ascii="Times New Roman" w:hAnsi="Times New Roman" w:cs="Times New Roman"/>
          <w:sz w:val="24"/>
          <w:szCs w:val="24"/>
        </w:rPr>
        <w:t xml:space="preserve">-  </w:t>
      </w:r>
      <w:r>
        <w:rPr>
          <w:rFonts w:ascii="Times New Roman" w:hAnsi="Times New Roman" w:cs="Times New Roman"/>
          <w:b/>
          <w:bCs/>
          <w:sz w:val="24"/>
          <w:szCs w:val="24"/>
        </w:rPr>
        <w:t>Vlastiti prihodi vrtića                                 77.000.00   Eu</w:t>
      </w:r>
    </w:p>
    <w:p w14:paraId="036A98B0" w14:textId="77777777" w:rsidR="00590937" w:rsidRDefault="00000000">
      <w:pPr>
        <w:tabs>
          <w:tab w:val="left" w:pos="720"/>
        </w:tabs>
        <w:suppressAutoHyphens/>
        <w:spacing w:after="0" w:line="240" w:lineRule="auto"/>
        <w:ind w:left="927"/>
        <w:rPr>
          <w:rFonts w:ascii="Times New Roman" w:hAnsi="Times New Roman" w:cs="Times New Roman"/>
          <w:sz w:val="24"/>
          <w:szCs w:val="24"/>
        </w:rPr>
      </w:pPr>
      <w:r>
        <w:rPr>
          <w:rFonts w:ascii="Times New Roman" w:hAnsi="Times New Roman" w:cs="Times New Roman"/>
          <w:sz w:val="24"/>
          <w:szCs w:val="24"/>
        </w:rPr>
        <w:t>Marende škola                                                  5.000.00  Eu</w:t>
      </w:r>
    </w:p>
    <w:p w14:paraId="2B703EAD" w14:textId="77777777" w:rsidR="00590937" w:rsidRDefault="00000000">
      <w:pPr>
        <w:tabs>
          <w:tab w:val="left" w:pos="720"/>
        </w:tabs>
        <w:suppressAutoHyphens/>
        <w:spacing w:after="0" w:line="240" w:lineRule="auto"/>
        <w:ind w:left="927"/>
        <w:rPr>
          <w:rFonts w:ascii="Times New Roman" w:hAnsi="Times New Roman" w:cs="Times New Roman"/>
          <w:sz w:val="24"/>
          <w:szCs w:val="24"/>
        </w:rPr>
      </w:pPr>
      <w:proofErr w:type="spellStart"/>
      <w:r>
        <w:rPr>
          <w:rFonts w:ascii="Times New Roman" w:hAnsi="Times New Roman" w:cs="Times New Roman"/>
          <w:sz w:val="24"/>
          <w:szCs w:val="24"/>
        </w:rPr>
        <w:t>Partecipacija</w:t>
      </w:r>
      <w:proofErr w:type="spellEnd"/>
      <w:r>
        <w:rPr>
          <w:rFonts w:ascii="Times New Roman" w:hAnsi="Times New Roman" w:cs="Times New Roman"/>
          <w:sz w:val="24"/>
          <w:szCs w:val="24"/>
        </w:rPr>
        <w:t xml:space="preserve"> roditelja                                     72.000.00  Eu</w:t>
      </w:r>
    </w:p>
    <w:p w14:paraId="0C21492B" w14:textId="77777777" w:rsidR="00590937" w:rsidRDefault="00590937">
      <w:pPr>
        <w:tabs>
          <w:tab w:val="left" w:pos="720"/>
        </w:tabs>
        <w:suppressAutoHyphens/>
        <w:spacing w:after="0" w:line="240" w:lineRule="auto"/>
        <w:rPr>
          <w:rFonts w:ascii="Times New Roman" w:hAnsi="Times New Roman" w:cs="Times New Roman"/>
          <w:sz w:val="24"/>
          <w:szCs w:val="24"/>
        </w:rPr>
      </w:pPr>
    </w:p>
    <w:p w14:paraId="7400B3AF" w14:textId="77777777" w:rsidR="00590937" w:rsidRDefault="00000000">
      <w:pPr>
        <w:tabs>
          <w:tab w:val="left" w:pos="720"/>
        </w:tabs>
        <w:suppressAutoHyphen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66- Prihodi od donacija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4.000.00 Eu</w:t>
      </w:r>
    </w:p>
    <w:p w14:paraId="59FA4233" w14:textId="77777777" w:rsidR="00590937" w:rsidRDefault="00000000">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Tekuće donacije MOF                                2.000.00 Eu</w:t>
      </w:r>
    </w:p>
    <w:p w14:paraId="70CA81A8" w14:textId="77777777" w:rsidR="00590937" w:rsidRDefault="00000000">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Tekuće donacije SUPP.RH                         2.000.00 Eu</w:t>
      </w:r>
    </w:p>
    <w:p w14:paraId="23DCEFC9" w14:textId="77777777" w:rsidR="00590937" w:rsidRDefault="00590937">
      <w:pPr>
        <w:spacing w:line="240" w:lineRule="auto"/>
        <w:rPr>
          <w:rFonts w:ascii="Times New Roman" w:hAnsi="Times New Roman" w:cs="Times New Roman"/>
          <w:sz w:val="24"/>
          <w:szCs w:val="24"/>
        </w:rPr>
      </w:pPr>
    </w:p>
    <w:p w14:paraId="6DE7BF45"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Ukupno planirani prihodi  iz Proračuna Općine Brtonigla ostvariti će se po slijedećoj osnovi:</w:t>
      </w:r>
    </w:p>
    <w:p w14:paraId="6EA19E51" w14:textId="77777777" w:rsidR="00590937" w:rsidRDefault="00000000">
      <w:pPr>
        <w:tabs>
          <w:tab w:val="left" w:pos="720"/>
        </w:tabs>
        <w:suppressAutoHyphens/>
        <w:spacing w:after="0" w:line="240" w:lineRule="auto"/>
        <w:ind w:left="567"/>
        <w:rPr>
          <w:rFonts w:ascii="Times New Roman" w:hAnsi="Times New Roman" w:cs="Times New Roman"/>
          <w:b/>
          <w:bCs/>
          <w:sz w:val="24"/>
          <w:szCs w:val="24"/>
        </w:rPr>
      </w:pPr>
      <w:r>
        <w:rPr>
          <w:rFonts w:ascii="Times New Roman" w:hAnsi="Times New Roman" w:cs="Times New Roman"/>
          <w:b/>
          <w:bCs/>
          <w:sz w:val="24"/>
          <w:szCs w:val="24"/>
        </w:rPr>
        <w:t>67– Prihodi od nadležnog proračuna  za obavljanje redovne djelatnosti:  544.000.00  Eu</w:t>
      </w:r>
    </w:p>
    <w:p w14:paraId="49438B20" w14:textId="77777777" w:rsidR="00590937" w:rsidRDefault="00590937">
      <w:pPr>
        <w:spacing w:line="240" w:lineRule="auto"/>
        <w:rPr>
          <w:rFonts w:ascii="Times New Roman" w:hAnsi="Times New Roman" w:cs="Times New Roman"/>
          <w:b/>
          <w:sz w:val="24"/>
          <w:szCs w:val="24"/>
        </w:rPr>
      </w:pPr>
    </w:p>
    <w:p w14:paraId="3F3D34A6"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RASHODI I IZDACI : </w:t>
      </w:r>
    </w:p>
    <w:p w14:paraId="2A199EF8"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Rashodi i izdaci Dječjeg vrtića „ </w:t>
      </w:r>
      <w:proofErr w:type="spellStart"/>
      <w:r>
        <w:rPr>
          <w:rFonts w:ascii="Times New Roman" w:hAnsi="Times New Roman" w:cs="Times New Roman"/>
          <w:bCs/>
          <w:sz w:val="24"/>
          <w:szCs w:val="24"/>
        </w:rPr>
        <w:t>Kalimero</w:t>
      </w:r>
      <w:proofErr w:type="spellEnd"/>
      <w:r>
        <w:rPr>
          <w:rFonts w:ascii="Times New Roman" w:hAnsi="Times New Roman" w:cs="Times New Roman"/>
          <w:bCs/>
          <w:sz w:val="24"/>
          <w:szCs w:val="24"/>
        </w:rPr>
        <w:t>“ Brtonigla za 2026. godinu planirani su u ukupnom iznosu od 658.000.00 Eu .</w:t>
      </w:r>
    </w:p>
    <w:p w14:paraId="33F461B1"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Rashode i izdatke Dječjeg vrtića „ </w:t>
      </w:r>
      <w:proofErr w:type="spellStart"/>
      <w:r>
        <w:rPr>
          <w:rFonts w:ascii="Times New Roman" w:hAnsi="Times New Roman" w:cs="Times New Roman"/>
          <w:bCs/>
          <w:sz w:val="24"/>
          <w:szCs w:val="24"/>
        </w:rPr>
        <w:t>Kalimero</w:t>
      </w:r>
      <w:proofErr w:type="spellEnd"/>
      <w:r>
        <w:rPr>
          <w:rFonts w:ascii="Times New Roman" w:hAnsi="Times New Roman" w:cs="Times New Roman"/>
          <w:bCs/>
          <w:sz w:val="24"/>
          <w:szCs w:val="24"/>
        </w:rPr>
        <w:t xml:space="preserve">“ Brtonigla za 2026. godine čine : </w:t>
      </w:r>
    </w:p>
    <w:p w14:paraId="415495B9"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 – Rashodi za zaposlene  - planirano  468.680.00 Eu   </w:t>
      </w:r>
    </w:p>
    <w:p w14:paraId="6500AC8D"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U odnosu na plan za 2025,god. imamo povećanje zbog dodatno zaposlenje jedne odgajateljice na neodređeno, kao zamjenu za stalno bolovanje i za djecu s teškoćama u razvoju i povećanje  plaće djelatnika.</w:t>
      </w:r>
    </w:p>
    <w:p w14:paraId="65E88EF6"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 32 – Materijalni rashodi – planirano je 146.720.00 Eu                                                        </w:t>
      </w:r>
      <w:r>
        <w:rPr>
          <w:rFonts w:ascii="Times New Roman" w:hAnsi="Times New Roman" w:cs="Times New Roman"/>
          <w:bCs/>
          <w:sz w:val="24"/>
          <w:szCs w:val="24"/>
        </w:rPr>
        <w:t>Planirani rashodi za 2026. razrađeni su na temelju nastalih rashoda za periodu siječanj-rujan 2025. godine te je u obzir uzeta tendencija porasta energenata i ostalih materijala i usluga.</w:t>
      </w:r>
    </w:p>
    <w:p w14:paraId="25C1693B"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Velika potreba ukazuje se za logopedom. Logoped je stručnjak osposobljen za rad na prevenciji , probiru , otkrivanju , procjeni , dijagnostici , savjetovanju , rehabilitaciji i tretmanu poremećaja komunikacije , a što podrazumijeva poremećaje jezika , govora i glasa , poremećaje u čitanju i pisanju . Ove pedagoške godine angažirati ćemo logopeda kao vanjskog suradnika . Veliki naglasak je na pred školarcima gdje ćemo kroz razne aktivnosti , testiranja , radionice pokušati ispraviti određene nedostatke u govoru.</w:t>
      </w:r>
    </w:p>
    <w:p w14:paraId="07EECB90"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Cs/>
          <w:sz w:val="24"/>
          <w:szCs w:val="24"/>
        </w:rPr>
        <w:t>Izračuni su temeljeni na realnim troškovima kako bi se po svim standardima moglo provoditi odgojno obrazovni proces. Planiranje i racionalizacija je dovedena do maksimuma.</w:t>
      </w:r>
    </w:p>
    <w:p w14:paraId="6F03FF98"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34  - Financijski rashodi ( bankarske usluge) – planiran je iznos od 900.00 Eu</w:t>
      </w:r>
    </w:p>
    <w:p w14:paraId="07715179"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36  - Pomoći unutar općeg proračuna planiran je u iznosu od 33.000.00 </w:t>
      </w:r>
      <w:proofErr w:type="spellStart"/>
      <w:r>
        <w:rPr>
          <w:rFonts w:ascii="Times New Roman" w:hAnsi="Times New Roman" w:cs="Times New Roman"/>
          <w:b/>
          <w:sz w:val="24"/>
          <w:szCs w:val="24"/>
        </w:rPr>
        <w:t>Eur</w:t>
      </w:r>
      <w:proofErr w:type="spellEnd"/>
    </w:p>
    <w:p w14:paraId="214F4E20"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
          <w:sz w:val="24"/>
          <w:szCs w:val="24"/>
        </w:rPr>
        <w:t xml:space="preserve">42 – Rashodi za nabavu dugotrajnu imovinu  predviđen je iznos od 8.700.00 Eu                     </w:t>
      </w:r>
      <w:r>
        <w:rPr>
          <w:rFonts w:ascii="Times New Roman" w:hAnsi="Times New Roman" w:cs="Times New Roman"/>
          <w:bCs/>
          <w:sz w:val="24"/>
          <w:szCs w:val="24"/>
        </w:rPr>
        <w:t xml:space="preserve">Planirani rashodi u iznosu od 5.700.00 Eu su za nabavu sprave za djecu  i 3.000.00 Eu za nabavu hladnjaka  za potrebe kuhinji. </w:t>
      </w:r>
    </w:p>
    <w:p w14:paraId="7A74D9D1"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Rashodi poslovanja prema izvoru financiranja : </w:t>
      </w:r>
    </w:p>
    <w:p w14:paraId="6FD52FF8"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 Rashodi za zaposlene :  468.680.00 Eu </w:t>
      </w:r>
    </w:p>
    <w:p w14:paraId="609E1F79" w14:textId="77777777" w:rsidR="00590937" w:rsidRDefault="00000000">
      <w:pPr>
        <w:spacing w:line="240" w:lineRule="auto"/>
        <w:ind w:left="708"/>
        <w:rPr>
          <w:rFonts w:ascii="Times New Roman" w:hAnsi="Times New Roman" w:cs="Times New Roman"/>
          <w:bCs/>
          <w:sz w:val="24"/>
          <w:szCs w:val="24"/>
        </w:rPr>
      </w:pPr>
      <w:r>
        <w:rPr>
          <w:rFonts w:ascii="Times New Roman" w:hAnsi="Times New Roman" w:cs="Times New Roman"/>
          <w:bCs/>
          <w:sz w:val="24"/>
          <w:szCs w:val="24"/>
        </w:rPr>
        <w:t xml:space="preserve">Izvor 11 Opći prihodi i primici </w:t>
      </w:r>
      <w:r>
        <w:rPr>
          <w:rFonts w:ascii="Times New Roman" w:hAnsi="Times New Roman" w:cs="Times New Roman"/>
          <w:bCs/>
          <w:sz w:val="24"/>
          <w:szCs w:val="24"/>
        </w:rPr>
        <w:tab/>
        <w:t>466.680.00 Eu                                                                         Izvor 31 Vlastiti prihodi                        2.000.00 Eu</w:t>
      </w:r>
    </w:p>
    <w:p w14:paraId="2D2A51D4"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32 Materijalni troškovi :      146.720.00 Eu </w:t>
      </w:r>
    </w:p>
    <w:p w14:paraId="4B9208EF" w14:textId="77777777" w:rsidR="00590937" w:rsidRDefault="00000000">
      <w:pPr>
        <w:spacing w:line="240" w:lineRule="auto"/>
        <w:ind w:left="705"/>
        <w:rPr>
          <w:rFonts w:ascii="Times New Roman" w:hAnsi="Times New Roman" w:cs="Times New Roman"/>
          <w:bCs/>
          <w:sz w:val="24"/>
          <w:szCs w:val="24"/>
        </w:rPr>
      </w:pPr>
      <w:r>
        <w:rPr>
          <w:rFonts w:ascii="Times New Roman" w:hAnsi="Times New Roman" w:cs="Times New Roman"/>
          <w:bCs/>
          <w:sz w:val="24"/>
          <w:szCs w:val="24"/>
        </w:rPr>
        <w:t xml:space="preserve">Izvor 11 Opći prihodi i primici </w:t>
      </w:r>
      <w:r>
        <w:rPr>
          <w:rFonts w:ascii="Times New Roman" w:hAnsi="Times New Roman" w:cs="Times New Roman"/>
          <w:bCs/>
          <w:sz w:val="24"/>
          <w:szCs w:val="24"/>
        </w:rPr>
        <w:tab/>
        <w:t xml:space="preserve">  50.820.00 Eu                                                                                Izvor 31 Vlastiti prihodi                       91.900.00 Eu                                                                        Izvor 52 Pomoći                                     4.000.00 Eu</w:t>
      </w:r>
    </w:p>
    <w:p w14:paraId="3C6D8746"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34 Financijski rashodi : </w:t>
      </w:r>
      <w:r>
        <w:rPr>
          <w:rFonts w:ascii="Times New Roman" w:hAnsi="Times New Roman" w:cs="Times New Roman"/>
          <w:b/>
          <w:sz w:val="24"/>
          <w:szCs w:val="24"/>
        </w:rPr>
        <w:tab/>
        <w:t xml:space="preserve">        900.00 Eu</w:t>
      </w:r>
    </w:p>
    <w:p w14:paraId="50EB6916"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Izvor 31 Vlastiti prihodi         900.00 Eu </w:t>
      </w:r>
    </w:p>
    <w:p w14:paraId="722B56F8"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36  Pomoći   </w:t>
      </w:r>
      <w:r>
        <w:rPr>
          <w:rFonts w:ascii="Times New Roman" w:hAnsi="Times New Roman" w:cs="Times New Roman"/>
          <w:b/>
          <w:sz w:val="24"/>
          <w:szCs w:val="24"/>
        </w:rPr>
        <w:tab/>
      </w:r>
      <w:r>
        <w:rPr>
          <w:rFonts w:ascii="Times New Roman" w:hAnsi="Times New Roman" w:cs="Times New Roman"/>
          <w:b/>
          <w:sz w:val="24"/>
          <w:szCs w:val="24"/>
        </w:rPr>
        <w:tab/>
        <w:t xml:space="preserve">33.000.00 Eu  ( didaktici materijal ) </w:t>
      </w:r>
    </w:p>
    <w:p w14:paraId="03B44A1B" w14:textId="77777777" w:rsidR="00590937" w:rsidRDefault="00000000">
      <w:pPr>
        <w:spacing w:line="240" w:lineRule="auto"/>
        <w:rPr>
          <w:rFonts w:ascii="Times New Roman" w:hAnsi="Times New Roman" w:cs="Times New Roman"/>
          <w:bCs/>
          <w:sz w:val="24"/>
          <w:szCs w:val="24"/>
        </w:rPr>
      </w:pPr>
      <w:r>
        <w:rPr>
          <w:rFonts w:ascii="Times New Roman" w:hAnsi="Times New Roman" w:cs="Times New Roman"/>
          <w:bCs/>
          <w:sz w:val="24"/>
          <w:szCs w:val="24"/>
        </w:rPr>
        <w:tab/>
        <w:t xml:space="preserve">Izvor 52  Pomoći    33.000.00 Eu </w:t>
      </w:r>
    </w:p>
    <w:p w14:paraId="368B9167" w14:textId="77777777" w:rsidR="00590937"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42 Rashodi za nabavu dugotrajnu imovinu   8.700.00 Eu                                                         </w:t>
      </w:r>
    </w:p>
    <w:p w14:paraId="2355DA9C" w14:textId="77777777" w:rsidR="00590937" w:rsidRDefault="00000000">
      <w:pPr>
        <w:spacing w:line="240" w:lineRule="auto"/>
        <w:ind w:firstLine="708"/>
        <w:rPr>
          <w:rFonts w:ascii="Times New Roman" w:hAnsi="Times New Roman" w:cs="Times New Roman"/>
          <w:bCs/>
          <w:sz w:val="24"/>
          <w:szCs w:val="24"/>
        </w:rPr>
      </w:pPr>
      <w:r>
        <w:rPr>
          <w:rFonts w:ascii="Times New Roman" w:hAnsi="Times New Roman" w:cs="Times New Roman"/>
          <w:bCs/>
          <w:sz w:val="24"/>
          <w:szCs w:val="24"/>
        </w:rPr>
        <w:t>Izvor 11 Opći prihodi i primici  3.000.00 Eu</w:t>
      </w:r>
    </w:p>
    <w:p w14:paraId="2FB0635F" w14:textId="77777777" w:rsidR="00590937" w:rsidRDefault="00000000">
      <w:pPr>
        <w:spacing w:line="240" w:lineRule="auto"/>
        <w:ind w:firstLine="708"/>
        <w:rPr>
          <w:rFonts w:ascii="Times New Roman" w:hAnsi="Times New Roman" w:cs="Times New Roman"/>
          <w:bCs/>
          <w:sz w:val="24"/>
          <w:szCs w:val="24"/>
        </w:rPr>
      </w:pPr>
      <w:r>
        <w:rPr>
          <w:rFonts w:ascii="Times New Roman" w:hAnsi="Times New Roman" w:cs="Times New Roman"/>
          <w:bCs/>
          <w:sz w:val="24"/>
          <w:szCs w:val="24"/>
        </w:rPr>
        <w:t>Izvor 31 Vlastiti prihodi             5.700.00 Eu</w:t>
      </w:r>
    </w:p>
    <w:p w14:paraId="1CE0FF0B" w14:textId="77777777" w:rsidR="00590937" w:rsidRDefault="00590937">
      <w:pPr>
        <w:spacing w:line="240" w:lineRule="auto"/>
        <w:ind w:firstLine="708"/>
        <w:rPr>
          <w:rFonts w:ascii="Times New Roman" w:hAnsi="Times New Roman" w:cs="Times New Roman"/>
          <w:bCs/>
          <w:sz w:val="24"/>
          <w:szCs w:val="24"/>
        </w:rPr>
      </w:pPr>
    </w:p>
    <w:p w14:paraId="7EA50011" w14:textId="77777777" w:rsidR="00590937" w:rsidRDefault="00000000">
      <w:pPr>
        <w:numPr>
          <w:ilvl w:val="0"/>
          <w:numId w:val="2"/>
        </w:num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CILJEVI PROVEDBE PROGRAMA I POKAZATELJI USPJEŠNOSTI KOJIMA ĆE SE MJERITI OSTVARENJA CILJEVA </w:t>
      </w:r>
    </w:p>
    <w:p w14:paraId="1B00796C" w14:textId="77777777" w:rsidR="00590937" w:rsidRDefault="00000000">
      <w:pPr>
        <w:spacing w:line="266" w:lineRule="auto"/>
        <w:rPr>
          <w:rFonts w:ascii="Times New Roman" w:hAnsi="Times New Roman" w:cs="Times New Roman"/>
          <w:sz w:val="24"/>
          <w:szCs w:val="24"/>
        </w:rPr>
      </w:pPr>
      <w:r>
        <w:rPr>
          <w:rFonts w:ascii="Times New Roman" w:hAnsi="Times New Roman" w:cs="Times New Roman"/>
          <w:sz w:val="24"/>
          <w:szCs w:val="24"/>
        </w:rPr>
        <w:t xml:space="preserve">Prioritet je pružanje usluga odgoja i obrazovanja djece predškolske dobi. Ove pedagoške godine 2025/2026 naš je vrtić uključen u više projekata na razini ustanove: </w:t>
      </w:r>
    </w:p>
    <w:p w14:paraId="7C3EF7C7" w14:textId="77777777" w:rsidR="00590937" w:rsidRDefault="00000000">
      <w:pPr>
        <w:pStyle w:val="Naslov1"/>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CILJEVI PROVEDBE PROGRAMA I PROJEKTI USTANOVE 2025./2026.</w:t>
      </w:r>
    </w:p>
    <w:p w14:paraId="16B47B71"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Prioritet ustanove u pedagoškoj godini 2025./2026. je pružanje usluga odgoja i obrazovanja djece predškolske dobi kroz unapređivanje kvalitete rada, profesionalni razvoj stručnih djelatnika, te podizanje kvalitete materijalnih i odgojno-obrazovnih uvjeta. Provedba programa temelji se na projektima koji promiču zdrav način života, ekološku svijest, multikulturalnost i emocionalno opismenjavanje djece.</w:t>
      </w:r>
    </w:p>
    <w:p w14:paraId="24F05221" w14:textId="77777777" w:rsidR="00590937" w:rsidRDefault="00000000">
      <w:pPr>
        <w:pStyle w:val="Naslov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PROJEKTI KOJI PROMIČU ZDRAVI NAČIN ŽIVOTA</w:t>
      </w:r>
    </w:p>
    <w:p w14:paraId="328B78AE"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Cilj: Razvijati kod djece svijest o važnosti brige za vlastito zdravlje, pravilne prehrane i redovite tjelesne aktivnosti kroz svakodnevne aktivnosti i projektne sadržaje.</w:t>
      </w:r>
    </w:p>
    <w:p w14:paraId="2BA189FF"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Pokazatelji uspješnosti: Uključivanje djece u aktivnosti zdrave prehrane, povećana razina znanja o zdravlju, redovito sudjelovanje djece u tjelesnim aktivnostima.</w:t>
      </w:r>
    </w:p>
    <w:p w14:paraId="6F37CCDB"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Projekti: Zdrava prehrana u vrtiću, Unapređenje oralnog zdravlja i Kretanjem i vježbanjem do zdravlja.</w:t>
      </w:r>
    </w:p>
    <w:p w14:paraId="4ABAE9DD" w14:textId="77777777" w:rsidR="00590937" w:rsidRDefault="00000000">
      <w:pPr>
        <w:pStyle w:val="Naslov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PROJEKTI KOJI PROMIČU SVIJEST O ZEMLJI I OKOLIŠU</w:t>
      </w:r>
    </w:p>
    <w:p w14:paraId="7FAAAA4F"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Cilj: Potaknuti djecu na istraživanje prirode, razvijanje odgovornosti prema okolišu i razumijevanje važnosti očuvanja prirodnih resursa.</w:t>
      </w:r>
    </w:p>
    <w:p w14:paraId="51548F89"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Pokazatelji uspješnosti: Sudjelovanje djece u ekološkim aktivnostima, povećano razumijevanje pojma zaštite prirode, razvijanje empatije prema živim bićima.</w:t>
      </w:r>
    </w:p>
    <w:p w14:paraId="341357E8"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 xml:space="preserve">Projekt: Putovanje kroz prirodu – </w:t>
      </w:r>
      <w:proofErr w:type="spellStart"/>
      <w:r>
        <w:rPr>
          <w:rFonts w:ascii="Times New Roman" w:hAnsi="Times New Roman" w:cs="Times New Roman"/>
          <w:sz w:val="24"/>
          <w:szCs w:val="24"/>
        </w:rPr>
        <w: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viaggio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nella</w:t>
      </w:r>
      <w:proofErr w:type="spellEnd"/>
      <w:r>
        <w:rPr>
          <w:rFonts w:ascii="Times New Roman" w:hAnsi="Times New Roman" w:cs="Times New Roman"/>
          <w:sz w:val="24"/>
          <w:szCs w:val="24"/>
        </w:rPr>
        <w:t xml:space="preserve"> natura</w:t>
      </w:r>
    </w:p>
    <w:p w14:paraId="652030A7" w14:textId="77777777" w:rsidR="00590937" w:rsidRDefault="00000000">
      <w:pPr>
        <w:pStyle w:val="Naslov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PROJEKTI KOJI PROMIČU MULTIKULTURALNOST</w:t>
      </w:r>
    </w:p>
    <w:p w14:paraId="1EF75A8D"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Cilj: Razvijati kod djece osjećaj poštovanja, razumijevanja i prihvaćanja kulturnih različitosti te njegovanje tolerancije kroz zajedničke aktivnosti.</w:t>
      </w:r>
    </w:p>
    <w:p w14:paraId="12598B92"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Pokazatelji uspješnosti: Aktivno sudjelovanje djece u multikulturalnim događanjima, razumijevanje kulturnih običaja drugih naroda, razvijanje pozitivnih socijalnih odnosa.</w:t>
      </w:r>
    </w:p>
    <w:p w14:paraId="104C2A4C"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 xml:space="preserve">Projekti: </w:t>
      </w:r>
      <w:proofErr w:type="spellStart"/>
      <w:r>
        <w:rPr>
          <w:rFonts w:ascii="Times New Roman" w:hAnsi="Times New Roman" w:cs="Times New Roman"/>
          <w:sz w:val="24"/>
          <w:szCs w:val="24"/>
        </w:rPr>
        <w:t>Carnevale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gioco</w:t>
      </w:r>
      <w:proofErr w:type="spellEnd"/>
    </w:p>
    <w:p w14:paraId="54FF594F" w14:textId="77777777" w:rsidR="00590937" w:rsidRDefault="00000000">
      <w:pPr>
        <w:pStyle w:val="Naslov2"/>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PROJEKTI KOJI PROMIČU EMOCIONALNO OPISMENJAVANJE I EMPATIJU</w:t>
      </w:r>
    </w:p>
    <w:p w14:paraId="63121246"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Cilj: Potaknuti djecu na prepoznavanje, izražavanje i razumijevanje emocija te razvijati empatiju i socijalne vještine kroz književnost i zajedničke aktivnosti.</w:t>
      </w:r>
    </w:p>
    <w:p w14:paraId="4753FAD2"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t>Pokazatelji uspješnosti: Djeca prepoznaju i imenuju emocije, pokazuju empatiju prema drugima, aktivno sudjeluju u čitanju i razgovorima o emocijama.</w:t>
      </w:r>
    </w:p>
    <w:p w14:paraId="7BCA19A3" w14:textId="77777777" w:rsidR="00590937" w:rsidRDefault="00000000">
      <w:pPr>
        <w:rPr>
          <w:rFonts w:ascii="Times New Roman" w:hAnsi="Times New Roman" w:cs="Times New Roman"/>
          <w:sz w:val="24"/>
          <w:szCs w:val="24"/>
        </w:rPr>
      </w:pPr>
      <w:r>
        <w:rPr>
          <w:rFonts w:ascii="Times New Roman" w:hAnsi="Times New Roman" w:cs="Times New Roman"/>
          <w:sz w:val="24"/>
          <w:szCs w:val="24"/>
        </w:rPr>
        <w:lastRenderedPageBreak/>
        <w:t>Projekt: “Čitam – Čitaš”</w:t>
      </w:r>
    </w:p>
    <w:p w14:paraId="134669C5" w14:textId="77777777" w:rsidR="00590937" w:rsidRDefault="00000000">
      <w:r>
        <w:rPr>
          <w:rFonts w:ascii="Times New Roman" w:hAnsi="Times New Roman" w:cs="Times New Roman"/>
          <w:sz w:val="24"/>
          <w:szCs w:val="24"/>
        </w:rPr>
        <w:t>Cilj je podići kvalitetu rada stalnim i kvalitetnim usavršavanjem stručnih djelatnika, podizanjem kvalitete materijalnih uvjeta te poticanjem djece na izražavanje kreativnosti, suradnju i razvoj pozitivnih vrijednosti. Projekti se provode u suradnji s roditeljima i lokalnom zajednicom, uz kontinuirano praćenje i evaluaciju postignuća</w:t>
      </w:r>
      <w:r>
        <w:t>.</w:t>
      </w:r>
    </w:p>
    <w:p w14:paraId="0F545F3F" w14:textId="77777777" w:rsidR="00590937" w:rsidRDefault="00590937">
      <w:pPr>
        <w:spacing w:line="240" w:lineRule="auto"/>
        <w:rPr>
          <w:rFonts w:ascii="Times New Roman" w:hAnsi="Times New Roman" w:cs="Times New Roman"/>
          <w:sz w:val="24"/>
          <w:szCs w:val="24"/>
        </w:rPr>
      </w:pPr>
    </w:p>
    <w:p w14:paraId="32D69B9A"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 xml:space="preserve">Osnovni cilj </w:t>
      </w:r>
      <w:r>
        <w:rPr>
          <w:rFonts w:ascii="Times New Roman" w:hAnsi="Times New Roman" w:cs="Times New Roman"/>
          <w:sz w:val="24"/>
          <w:szCs w:val="24"/>
        </w:rPr>
        <w:t>je podići kvalitetu rada stalnim i kvalitetnim usavršavanjem stručnih djelatnika, podizanjem kvalitete materijalnih uvjeta. Djecu će se poticati na izražavanje kreativnosti, sudjelovanje u projektima.  Poticati komunikaciju na relacijama odgojitelj – dijete – roditelj. Kontinuiranim radom utjecati na cjeloviti razvoj djeteta, osobito u godini prije polaska u školu. Ograničeni u održavanju manifestacija, priredbi, izložbi, raznih događanja, rad ćemo prilagoditi epidemiološkim mjerama, ograničiti kontakte ali ipak naći načina da se obilježavaju važna događanja, blagdani, provode aktivnosti koje doprinose razvoju pozitivnih vrijednosti i razvoju djeteta na svim područjima u okviru skupine pojedinačno. Ako se steknu uvjeti rad s djecom bit će obogaćen u skladu s kurikulumom za predškolski odgoj u cijelosti. Prilagodit ćemo se potrebama roditelja i primarnim potrebama djece. Stručno osposobljavati i educirati zaposlenike na svim nivoima. Omogućit će se obavljanje prakse studentima i stručno osposobljavanje odgojitelja za samostalan rad prema napucima Ministarstva znanosti i obrazovanja..</w:t>
      </w:r>
    </w:p>
    <w:p w14:paraId="6E1C20C2" w14:textId="77777777" w:rsidR="00590937" w:rsidRDefault="00000000">
      <w:pPr>
        <w:pStyle w:val="Odlomakpopisa"/>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MATERIJALNI UVJETI </w:t>
      </w:r>
    </w:p>
    <w:p w14:paraId="4821AD0F"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Omogućiti sigurnost djece i djelatnika u prostorima </w:t>
      </w:r>
    </w:p>
    <w:p w14:paraId="4EF8F895"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xml:space="preserve"> Provedba mjera zaštite na radu, zaštite od požara, mjere ispravnosti hrane i provedba higijenskih i zdravstvenih mjera djece i zaposlenika, provedba sigurnosno zaštitnog i preventivnog programa koji su obvezujući za sve djelatnike, osiguranje povoljnih mikroklimatskih uvjeta u vrtiću, prozračivanje, osvjetljavanje, ventilacija. Provoditi pojačanu dezinfekciju prostora i opreme, koristiti opremu, igračke koja je takve konzistencije da ju je moguće održavati u skladu s propisanim mjerama. </w:t>
      </w:r>
    </w:p>
    <w:p w14:paraId="406547B1" w14:textId="77777777" w:rsidR="00590937" w:rsidRDefault="00000000">
      <w:pPr>
        <w:pStyle w:val="Odlomakpopisa"/>
        <w:numPr>
          <w:ilvl w:val="0"/>
          <w:numId w:val="6"/>
        </w:numPr>
        <w:spacing w:line="240" w:lineRule="auto"/>
        <w:rPr>
          <w:rFonts w:ascii="Times New Roman" w:hAnsi="Times New Roman" w:cs="Times New Roman"/>
          <w:sz w:val="24"/>
          <w:szCs w:val="24"/>
        </w:rPr>
      </w:pPr>
      <w:r>
        <w:rPr>
          <w:rFonts w:ascii="Times New Roman" w:hAnsi="Times New Roman" w:cs="Times New Roman"/>
          <w:b/>
          <w:bCs/>
          <w:sz w:val="24"/>
          <w:szCs w:val="24"/>
        </w:rPr>
        <w:t>PODIZANJE RAZINE KREATIVNOSTI I SPOSOBNOSTI DJECE</w:t>
      </w:r>
      <w:r>
        <w:rPr>
          <w:rFonts w:ascii="Times New Roman" w:hAnsi="Times New Roman" w:cs="Times New Roman"/>
          <w:sz w:val="24"/>
          <w:szCs w:val="24"/>
        </w:rPr>
        <w:t xml:space="preserve"> Uključivanje djece u razne aktivnosti, projekte istraživanja, očuvanja kulturne baštine i zaštite okoliša, priredbe, manifestacije, izložbe, izlete, sportske aktivnosti, osiguranje poticajnog okruženja, stvaranje materijalnih uvjeta kao poticaj aktivnostima, kad se za to stvore uvjeti.  </w:t>
      </w:r>
    </w:p>
    <w:p w14:paraId="087C29CB"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xml:space="preserve"> motiviranost djece, spontano uključivanje, radost djece u sudjelovanje, razvoj svih potencijala djece, priprema za školu, uključenost djece s teškoćama </w:t>
      </w:r>
    </w:p>
    <w:p w14:paraId="1E5C1815" w14:textId="77777777" w:rsidR="00590937" w:rsidRDefault="00000000">
      <w:pPr>
        <w:pStyle w:val="Odlomakpopisa"/>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PODIZANJE STRUČNOSTI I KOMPETENTNOSTI ODGOJITELJA I STRUČNIH SURADNIKA </w:t>
      </w:r>
    </w:p>
    <w:p w14:paraId="4E148E1B"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Sudjelovanje na seminarima, stručnim skupovima, edukacijama, suradnja s drugim vrtićima i institucijama. Pri tom koristiti elektroničke oblike komunikacije. </w:t>
      </w:r>
    </w:p>
    <w:p w14:paraId="059C8FA8"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xml:space="preserve"> Organizacija raznih oblika aktivnosti, poboljšanje metoda i načina rada, zadovoljno i motivirano dijete, informiran roditelj, spremnost za timski rad. </w:t>
      </w:r>
    </w:p>
    <w:p w14:paraId="623FDE72" w14:textId="77777777" w:rsidR="00590937" w:rsidRDefault="00000000">
      <w:pPr>
        <w:pStyle w:val="Odlomakpopisa"/>
        <w:numPr>
          <w:ilvl w:val="0"/>
          <w:numId w:val="6"/>
        </w:num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OSPOSOBLJAVANJE I OPEMANJE POMOĆNOG OSOBLJA I OSOBLJA KUHINJE </w:t>
      </w:r>
      <w:r>
        <w:rPr>
          <w:rFonts w:ascii="Times New Roman" w:hAnsi="Times New Roman" w:cs="Times New Roman"/>
          <w:sz w:val="24"/>
          <w:szCs w:val="24"/>
        </w:rPr>
        <w:t xml:space="preserve">Obavljanje sanitarnih pregleda, zaštite na radu, edukacija, opremanje zaštitnom </w:t>
      </w:r>
      <w:r>
        <w:rPr>
          <w:rFonts w:ascii="Times New Roman" w:hAnsi="Times New Roman" w:cs="Times New Roman"/>
          <w:sz w:val="24"/>
          <w:szCs w:val="24"/>
        </w:rPr>
        <w:lastRenderedPageBreak/>
        <w:t xml:space="preserve">odjećom i obućom, primjena ekoloških sredstava za čišćenje, korištenje sredstava i opreme za sprečavanje prijenosa bolesti. </w:t>
      </w:r>
    </w:p>
    <w:p w14:paraId="4745A104"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xml:space="preserve"> Usklađenost i zadovoljenje potreba zaposlenog osoblja u skladu s potrebama ustanove </w:t>
      </w:r>
    </w:p>
    <w:p w14:paraId="553EFBFB" w14:textId="77777777" w:rsidR="00590937" w:rsidRDefault="00000000">
      <w:pPr>
        <w:pStyle w:val="Odlomakpopisa"/>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ZADOVOLJENJE POTREBA RODITELJA ZA DOVOLJNIM BROJEM I TRAJANJEM REDOVITIH PROGRAMIMA </w:t>
      </w:r>
    </w:p>
    <w:p w14:paraId="6C55AABE"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Uključivanje djece u obveznu pred školu, lakša organizacija obiteljskog života.</w:t>
      </w:r>
    </w:p>
    <w:p w14:paraId="2D841DB5" w14:textId="77777777" w:rsidR="00590937" w:rsidRDefault="00000000">
      <w:pPr>
        <w:pStyle w:val="Odlomakpopisa"/>
        <w:numPr>
          <w:ilvl w:val="0"/>
          <w:numId w:val="6"/>
        </w:numPr>
        <w:spacing w:line="240" w:lineRule="auto"/>
        <w:rPr>
          <w:rFonts w:ascii="Times New Roman" w:hAnsi="Times New Roman" w:cs="Times New Roman"/>
          <w:sz w:val="24"/>
          <w:szCs w:val="24"/>
        </w:rPr>
      </w:pPr>
      <w:r>
        <w:rPr>
          <w:rFonts w:ascii="Times New Roman" w:hAnsi="Times New Roman" w:cs="Times New Roman"/>
          <w:b/>
          <w:bCs/>
          <w:sz w:val="24"/>
          <w:szCs w:val="24"/>
        </w:rPr>
        <w:t>ZADOVOLJENJE POTREBE ZA ORGANIZIRANJEM POSEBNIH PROGRAMA</w:t>
      </w:r>
      <w:r>
        <w:rPr>
          <w:rFonts w:ascii="Times New Roman" w:hAnsi="Times New Roman" w:cs="Times New Roman"/>
          <w:sz w:val="24"/>
          <w:szCs w:val="24"/>
        </w:rPr>
        <w:t xml:space="preserve"> Omogućiti pripreme za organiziranje posebnih programa u organizaciji vrtića. 7 Verificirati program ranog učenja engleskog jezika kao integriranog posebnog programa te programa učenja talijanskog jezika.</w:t>
      </w:r>
    </w:p>
    <w:p w14:paraId="407464C6"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 xml:space="preserve"> Pokazatelj rezultata:</w:t>
      </w:r>
      <w:r>
        <w:rPr>
          <w:rFonts w:ascii="Times New Roman" w:hAnsi="Times New Roman" w:cs="Times New Roman"/>
          <w:sz w:val="24"/>
          <w:szCs w:val="24"/>
        </w:rPr>
        <w:t xml:space="preserve"> Uključenost djece, razvoj svih potencijala djece, uvažavanje sposobnosti mogućnosti i potreba djece. </w:t>
      </w:r>
    </w:p>
    <w:p w14:paraId="4C4AC65D" w14:textId="77777777" w:rsidR="00590937" w:rsidRDefault="00000000">
      <w:pPr>
        <w:pStyle w:val="Odlomakpopisa"/>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ZADOVOLJENJE POTREBA RODITELJA ZA STRUČNIM SAVJETOVANJIMA </w:t>
      </w:r>
    </w:p>
    <w:p w14:paraId="6BA8ADBB"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Pomoći roditeljima u odgoju i obrazovanju djece, pružiti im podršku da nađu stručnu pomoć za rješavanje prepreka na koje nailaze. Organizirati mogućnost za kontakte elektroničkim putem, individualno savjetovalište ili ih uputiti na ciljane kontakte sa stručnjacima. </w:t>
      </w:r>
    </w:p>
    <w:p w14:paraId="411DD7DE"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xml:space="preserve"> Sudjelovanje i odaziv roditelja na suradnju, ankete </w:t>
      </w:r>
    </w:p>
    <w:p w14:paraId="30EF4015" w14:textId="77777777" w:rsidR="00590937" w:rsidRDefault="00000000">
      <w:pPr>
        <w:pStyle w:val="Odlomakpopisa"/>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POMOĆ RODITELJIMA PREDŠKOLA UKLJUČITI SVU DJECU PRED POLAZAK U ŠKOLU U OBVEZNI PROGRAM PREDŠKOLE KROZ REDOVITE PROGRAME. </w:t>
      </w:r>
    </w:p>
    <w:p w14:paraId="657A36B3"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rezultata</w:t>
      </w:r>
      <w:r>
        <w:rPr>
          <w:rFonts w:ascii="Times New Roman" w:hAnsi="Times New Roman" w:cs="Times New Roman"/>
          <w:sz w:val="24"/>
          <w:szCs w:val="24"/>
        </w:rPr>
        <w:t xml:space="preserve">: Prihvaćanje novih metoda i pristupa u radu </w:t>
      </w:r>
    </w:p>
    <w:p w14:paraId="1C915F66" w14:textId="77777777" w:rsidR="00590937" w:rsidRDefault="00000000">
      <w:pPr>
        <w:pStyle w:val="Odlomakpopisa"/>
        <w:numPr>
          <w:ilvl w:val="0"/>
          <w:numId w:val="6"/>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RAD S PRIPRAVNICIMA i STUDENTIMA RADI STRUČNOG OSPOSOBLJAVANJA ZA SAMOSTALAN RAD i OMOGUĆAVANJE STRUČNOG NAPREDOVANJA STRUČNIH DJELATNIKA </w:t>
      </w:r>
    </w:p>
    <w:p w14:paraId="100594E3"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Odgojitelja pripravnika stručno osposobiti za samostalni rad uz rad s mentorom. Osigurati napredovanje odgojitelja u struci u položajna zvanja. </w:t>
      </w:r>
    </w:p>
    <w:p w14:paraId="412D9138" w14:textId="77777777" w:rsidR="00590937" w:rsidRDefault="00000000">
      <w:pPr>
        <w:spacing w:line="240" w:lineRule="auto"/>
        <w:rPr>
          <w:rFonts w:ascii="Times New Roman" w:hAnsi="Times New Roman" w:cs="Times New Roman"/>
          <w:sz w:val="24"/>
          <w:szCs w:val="24"/>
        </w:rPr>
      </w:pPr>
      <w:r>
        <w:rPr>
          <w:rFonts w:ascii="Times New Roman" w:hAnsi="Times New Roman" w:cs="Times New Roman"/>
          <w:b/>
          <w:sz w:val="24"/>
          <w:szCs w:val="24"/>
        </w:rPr>
        <w:t>Pokazatelj uspješnosti:</w:t>
      </w:r>
      <w:r>
        <w:rPr>
          <w:rFonts w:ascii="Times New Roman" w:hAnsi="Times New Roman" w:cs="Times New Roman"/>
          <w:sz w:val="24"/>
          <w:szCs w:val="24"/>
        </w:rPr>
        <w:t xml:space="preserve"> Motiviranost odgojitelja pripravnika na promišljanje prakse i prenošenje naučenog na druge. Ljubav prema struci putem pozitivnog okruženja i moralnih motiva. Više zaposlenih – nova dimenzija i kvaliteta rada</w:t>
      </w:r>
    </w:p>
    <w:p w14:paraId="0C28F97F" w14:textId="77777777" w:rsidR="00590937" w:rsidRDefault="00590937">
      <w:pPr>
        <w:spacing w:line="240" w:lineRule="auto"/>
        <w:rPr>
          <w:rFonts w:ascii="Times New Roman" w:hAnsi="Times New Roman" w:cs="Times New Roman"/>
          <w:sz w:val="24"/>
          <w:szCs w:val="24"/>
        </w:rPr>
      </w:pPr>
    </w:p>
    <w:p w14:paraId="1AF8430C" w14:textId="77777777" w:rsidR="00590937" w:rsidRDefault="00590937">
      <w:pPr>
        <w:spacing w:line="240" w:lineRule="auto"/>
        <w:rPr>
          <w:rFonts w:ascii="Times New Roman" w:hAnsi="Times New Roman" w:cs="Times New Roman"/>
          <w:sz w:val="24"/>
          <w:szCs w:val="24"/>
        </w:rPr>
      </w:pPr>
    </w:p>
    <w:p w14:paraId="4130E8E5" w14:textId="5F68F24E" w:rsidR="00590937"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 xml:space="preserve">U Brtonigli, </w:t>
      </w:r>
      <w:r w:rsidR="00A23D66">
        <w:rPr>
          <w:rFonts w:ascii="Times New Roman" w:hAnsi="Times New Roman" w:cs="Times New Roman"/>
          <w:sz w:val="24"/>
          <w:szCs w:val="24"/>
        </w:rPr>
        <w:t>31</w:t>
      </w:r>
      <w:r>
        <w:rPr>
          <w:rFonts w:ascii="Times New Roman" w:hAnsi="Times New Roman" w:cs="Times New Roman"/>
          <w:sz w:val="24"/>
          <w:szCs w:val="24"/>
        </w:rPr>
        <w:t xml:space="preserve">. </w:t>
      </w:r>
      <w:r w:rsidR="00A23D66">
        <w:rPr>
          <w:rFonts w:ascii="Times New Roman" w:hAnsi="Times New Roman" w:cs="Times New Roman"/>
          <w:sz w:val="24"/>
          <w:szCs w:val="24"/>
        </w:rPr>
        <w:t xml:space="preserve">prosinac </w:t>
      </w:r>
      <w:r>
        <w:rPr>
          <w:rFonts w:ascii="Times New Roman" w:hAnsi="Times New Roman" w:cs="Times New Roman"/>
          <w:sz w:val="24"/>
          <w:szCs w:val="24"/>
        </w:rPr>
        <w:t xml:space="preserve"> 2025. godine</w:t>
      </w:r>
    </w:p>
    <w:p w14:paraId="0C636240" w14:textId="77777777" w:rsidR="00590937" w:rsidRDefault="00000000">
      <w:pPr>
        <w:spacing w:line="240" w:lineRule="auto"/>
        <w:ind w:left="5664"/>
        <w:rPr>
          <w:rFonts w:ascii="Times New Roman" w:hAnsi="Times New Roman" w:cs="Times New Roman"/>
          <w:sz w:val="24"/>
          <w:szCs w:val="24"/>
        </w:rPr>
      </w:pPr>
      <w:r>
        <w:rPr>
          <w:rFonts w:ascii="Times New Roman" w:hAnsi="Times New Roman" w:cs="Times New Roman"/>
          <w:sz w:val="24"/>
          <w:szCs w:val="24"/>
        </w:rPr>
        <w:t xml:space="preserve">RAVNATELJ/LJICA: Ivana </w:t>
      </w:r>
      <w:proofErr w:type="spellStart"/>
      <w:r>
        <w:rPr>
          <w:rFonts w:ascii="Times New Roman" w:hAnsi="Times New Roman" w:cs="Times New Roman"/>
          <w:sz w:val="24"/>
          <w:szCs w:val="24"/>
        </w:rPr>
        <w:t>Mikoli</w:t>
      </w:r>
      <w:proofErr w:type="spellEnd"/>
      <w:r>
        <w:rPr>
          <w:rFonts w:ascii="Times New Roman" w:hAnsi="Times New Roman" w:cs="Times New Roman"/>
          <w:sz w:val="24"/>
          <w:szCs w:val="24"/>
        </w:rPr>
        <w:t xml:space="preserve"> </w:t>
      </w:r>
    </w:p>
    <w:sectPr w:rsidR="00590937">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9E29" w14:textId="77777777" w:rsidR="00E14914" w:rsidRDefault="00E14914">
      <w:pPr>
        <w:spacing w:line="240" w:lineRule="auto"/>
      </w:pPr>
      <w:r>
        <w:separator/>
      </w:r>
    </w:p>
  </w:endnote>
  <w:endnote w:type="continuationSeparator" w:id="0">
    <w:p w14:paraId="537EDF1B" w14:textId="77777777" w:rsidR="00E14914" w:rsidRDefault="00E14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default"/>
    <w:sig w:usb0="E00006FF" w:usb1="0000FCFF" w:usb2="00000001" w:usb3="00000000" w:csb0="6000019F" w:csb1="DFD7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ED11" w14:textId="77777777" w:rsidR="00590937" w:rsidRDefault="0059093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9760" w14:textId="77777777" w:rsidR="00590937" w:rsidRDefault="0059093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F055" w14:textId="77777777" w:rsidR="00590937" w:rsidRDefault="005909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B23B" w14:textId="77777777" w:rsidR="00E14914" w:rsidRDefault="00E14914">
      <w:pPr>
        <w:spacing w:after="0"/>
      </w:pPr>
      <w:r>
        <w:separator/>
      </w:r>
    </w:p>
  </w:footnote>
  <w:footnote w:type="continuationSeparator" w:id="0">
    <w:p w14:paraId="6D2158FC" w14:textId="77777777" w:rsidR="00E14914" w:rsidRDefault="00E149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FBF" w14:textId="77777777" w:rsidR="00590937" w:rsidRDefault="0059093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036B" w14:textId="77777777" w:rsidR="00590937" w:rsidRDefault="0059093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E625" w14:textId="77777777" w:rsidR="00590937" w:rsidRDefault="0059093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6F7D1D"/>
    <w:multiLevelType w:val="singleLevel"/>
    <w:tmpl w:val="A06F7D1D"/>
    <w:lvl w:ilvl="0">
      <w:start w:val="1"/>
      <w:numFmt w:val="bullet"/>
      <w:pStyle w:val="Grafikeoznake"/>
      <w:lvlText w:val=""/>
      <w:lvlJc w:val="left"/>
      <w:pPr>
        <w:tabs>
          <w:tab w:val="left" w:pos="360"/>
        </w:tabs>
        <w:ind w:left="360" w:hangingChars="200" w:hanging="360"/>
      </w:pPr>
      <w:rPr>
        <w:rFonts w:ascii="Wingdings" w:hAnsi="Wingdings" w:hint="default"/>
      </w:rPr>
    </w:lvl>
  </w:abstractNum>
  <w:abstractNum w:abstractNumId="1" w15:restartNumberingAfterBreak="0">
    <w:nsid w:val="F0B4D175"/>
    <w:multiLevelType w:val="multilevel"/>
    <w:tmpl w:val="F0B4D175"/>
    <w:lvl w:ilvl="0">
      <w:start w:val="1"/>
      <w:numFmt w:val="bullet"/>
      <w:lvlText w:val=""/>
      <w:lvlJc w:val="left"/>
      <w:pPr>
        <w:tabs>
          <w:tab w:val="left" w:pos="720"/>
        </w:tabs>
        <w:ind w:left="720" w:hanging="360"/>
      </w:pPr>
      <w:rPr>
        <w:rFonts w:ascii="Symbol" w:hAnsi="Symbol" w:cs="Symbol"/>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C0624CC"/>
    <w:multiLevelType w:val="multilevel"/>
    <w:tmpl w:val="2C0624C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54767486"/>
    <w:multiLevelType w:val="multilevel"/>
    <w:tmpl w:val="54767486"/>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6E4077F8"/>
    <w:multiLevelType w:val="singleLevel"/>
    <w:tmpl w:val="6E4077F8"/>
    <w:lvl w:ilvl="0">
      <w:start w:val="1"/>
      <w:numFmt w:val="decimal"/>
      <w:suff w:val="space"/>
      <w:lvlText w:val="%1."/>
      <w:lvlJc w:val="left"/>
    </w:lvl>
  </w:abstractNum>
  <w:abstractNum w:abstractNumId="5" w15:restartNumberingAfterBreak="0">
    <w:nsid w:val="7CD1276D"/>
    <w:multiLevelType w:val="multilevel"/>
    <w:tmpl w:val="7CD1276D"/>
    <w:lvl w:ilvl="0">
      <w:start w:val="63"/>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2172684">
    <w:abstractNumId w:val="0"/>
  </w:num>
  <w:num w:numId="2" w16cid:durableId="1607228899">
    <w:abstractNumId w:val="2"/>
  </w:num>
  <w:num w:numId="3" w16cid:durableId="913393110">
    <w:abstractNumId w:val="1"/>
  </w:num>
  <w:num w:numId="4" w16cid:durableId="1294797709">
    <w:abstractNumId w:val="4"/>
  </w:num>
  <w:num w:numId="5" w16cid:durableId="404841274">
    <w:abstractNumId w:val="5"/>
  </w:num>
  <w:num w:numId="6" w16cid:durableId="92006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80"/>
    <w:rsid w:val="00005653"/>
    <w:rsid w:val="00034BD8"/>
    <w:rsid w:val="000644E7"/>
    <w:rsid w:val="000A48E9"/>
    <w:rsid w:val="000A5963"/>
    <w:rsid w:val="000B0F45"/>
    <w:rsid w:val="000D15B5"/>
    <w:rsid w:val="000E4771"/>
    <w:rsid w:val="000F0B36"/>
    <w:rsid w:val="00111E80"/>
    <w:rsid w:val="001620B0"/>
    <w:rsid w:val="00167F36"/>
    <w:rsid w:val="00183F01"/>
    <w:rsid w:val="001B2D77"/>
    <w:rsid w:val="001D35F5"/>
    <w:rsid w:val="001F184A"/>
    <w:rsid w:val="00212710"/>
    <w:rsid w:val="00224530"/>
    <w:rsid w:val="00262F45"/>
    <w:rsid w:val="00267AB9"/>
    <w:rsid w:val="002815A7"/>
    <w:rsid w:val="00324101"/>
    <w:rsid w:val="00357A92"/>
    <w:rsid w:val="00365A7A"/>
    <w:rsid w:val="003D1540"/>
    <w:rsid w:val="003E28F1"/>
    <w:rsid w:val="003F447B"/>
    <w:rsid w:val="004103A2"/>
    <w:rsid w:val="004929AA"/>
    <w:rsid w:val="00494698"/>
    <w:rsid w:val="00496F0C"/>
    <w:rsid w:val="004B2096"/>
    <w:rsid w:val="00544822"/>
    <w:rsid w:val="00571D9F"/>
    <w:rsid w:val="00590937"/>
    <w:rsid w:val="005D011C"/>
    <w:rsid w:val="005D1A6C"/>
    <w:rsid w:val="005D7A2D"/>
    <w:rsid w:val="00601A05"/>
    <w:rsid w:val="006415F5"/>
    <w:rsid w:val="006733F3"/>
    <w:rsid w:val="006D5DCE"/>
    <w:rsid w:val="006D76AE"/>
    <w:rsid w:val="00721B3D"/>
    <w:rsid w:val="0072399B"/>
    <w:rsid w:val="007256ED"/>
    <w:rsid w:val="0073324D"/>
    <w:rsid w:val="00763ECE"/>
    <w:rsid w:val="00785860"/>
    <w:rsid w:val="008152E1"/>
    <w:rsid w:val="008514B3"/>
    <w:rsid w:val="008C7380"/>
    <w:rsid w:val="008D3613"/>
    <w:rsid w:val="008D3DEA"/>
    <w:rsid w:val="009069E4"/>
    <w:rsid w:val="00920FF4"/>
    <w:rsid w:val="009473D6"/>
    <w:rsid w:val="00A23D66"/>
    <w:rsid w:val="00A50EF1"/>
    <w:rsid w:val="00A86075"/>
    <w:rsid w:val="00AA456E"/>
    <w:rsid w:val="00AC311C"/>
    <w:rsid w:val="00AD09B1"/>
    <w:rsid w:val="00AD28D5"/>
    <w:rsid w:val="00AD302F"/>
    <w:rsid w:val="00B05C72"/>
    <w:rsid w:val="00B064D1"/>
    <w:rsid w:val="00B825B9"/>
    <w:rsid w:val="00BA370F"/>
    <w:rsid w:val="00C27FA7"/>
    <w:rsid w:val="00C43DE6"/>
    <w:rsid w:val="00C96531"/>
    <w:rsid w:val="00CA1F77"/>
    <w:rsid w:val="00CD5C80"/>
    <w:rsid w:val="00CF37E4"/>
    <w:rsid w:val="00CF70F7"/>
    <w:rsid w:val="00D1104C"/>
    <w:rsid w:val="00D1509E"/>
    <w:rsid w:val="00D803A5"/>
    <w:rsid w:val="00D87A53"/>
    <w:rsid w:val="00D97232"/>
    <w:rsid w:val="00DA1337"/>
    <w:rsid w:val="00DC323C"/>
    <w:rsid w:val="00DD3BE3"/>
    <w:rsid w:val="00DD6914"/>
    <w:rsid w:val="00E02FF4"/>
    <w:rsid w:val="00E14914"/>
    <w:rsid w:val="00E2282A"/>
    <w:rsid w:val="00E9366F"/>
    <w:rsid w:val="00EA49C6"/>
    <w:rsid w:val="00EB6634"/>
    <w:rsid w:val="00ED5E42"/>
    <w:rsid w:val="00F052A2"/>
    <w:rsid w:val="00F268AA"/>
    <w:rsid w:val="00F312EA"/>
    <w:rsid w:val="00F364AF"/>
    <w:rsid w:val="00F50766"/>
    <w:rsid w:val="00F65283"/>
    <w:rsid w:val="00FA46B4"/>
    <w:rsid w:val="0BFC2EA7"/>
    <w:rsid w:val="128E0948"/>
    <w:rsid w:val="16C139A6"/>
    <w:rsid w:val="18DE5EA0"/>
    <w:rsid w:val="1A0B0358"/>
    <w:rsid w:val="1B6F01E9"/>
    <w:rsid w:val="29A71AAA"/>
    <w:rsid w:val="2E352308"/>
    <w:rsid w:val="331C69B4"/>
    <w:rsid w:val="3CCD105D"/>
    <w:rsid w:val="46BC0F60"/>
    <w:rsid w:val="4B8E5BB9"/>
    <w:rsid w:val="4D3F59F6"/>
    <w:rsid w:val="51FC0016"/>
    <w:rsid w:val="54B04EA5"/>
    <w:rsid w:val="55C35B4A"/>
    <w:rsid w:val="58A3504A"/>
    <w:rsid w:val="61414598"/>
    <w:rsid w:val="62AA0B9B"/>
    <w:rsid w:val="67094B76"/>
    <w:rsid w:val="67F56643"/>
    <w:rsid w:val="728C3D5E"/>
    <w:rsid w:val="747C69C3"/>
    <w:rsid w:val="7A28412A"/>
    <w:rsid w:val="7B784E90"/>
    <w:rsid w:val="7D3E0FB6"/>
    <w:rsid w:val="7D68667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6E48"/>
  <w15:docId w15:val="{386C60A6-70FA-4309-9013-7CFD5C0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Naslov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next w:val="Normal"/>
    <w:semiHidden/>
    <w:unhideWhenUsed/>
    <w:qFormat/>
    <w:pPr>
      <w:spacing w:beforeAutospacing="1" w:afterAutospacing="1"/>
      <w:outlineLvl w:val="2"/>
    </w:pPr>
    <w:rPr>
      <w:b/>
      <w:bCs/>
      <w:sz w:val="26"/>
      <w:szCs w:val="26"/>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paragraph" w:styleId="Grafikeoznake">
    <w:name w:val="List Bullet"/>
    <w:basedOn w:val="Normal"/>
    <w:uiPriority w:val="99"/>
    <w:semiHidden/>
    <w:unhideWhenUsed/>
    <w:pPr>
      <w:numPr>
        <w:numId w:val="1"/>
      </w:numPr>
    </w:pPr>
  </w:style>
  <w:style w:type="paragraph" w:styleId="StandardWeb">
    <w:name w:val="Normal (Web)"/>
    <w:qFormat/>
    <w:pPr>
      <w:spacing w:beforeAutospacing="1" w:afterAutospacing="1"/>
    </w:pPr>
    <w:rPr>
      <w:rFonts w:eastAsia="Calibri"/>
      <w:sz w:val="24"/>
      <w:szCs w:val="24"/>
      <w:lang w:val="en-US" w:eastAsia="zh-CN"/>
    </w:rPr>
  </w:style>
  <w:style w:type="paragraph" w:styleId="Obinitekst">
    <w:name w:val="Plain Text"/>
    <w:basedOn w:val="Normal"/>
    <w:link w:val="ObinitekstChar"/>
    <w:uiPriority w:val="99"/>
    <w:semiHidden/>
    <w:unhideWhenUsed/>
    <w:qFormat/>
    <w:pPr>
      <w:spacing w:after="0" w:line="240" w:lineRule="auto"/>
    </w:pPr>
    <w:rPr>
      <w:rFonts w:ascii="Consolas" w:hAnsi="Consolas"/>
      <w:sz w:val="21"/>
      <w:szCs w:val="21"/>
    </w:rPr>
  </w:style>
  <w:style w:type="table" w:styleId="Reetkatablice">
    <w:name w:val="Table Grid"/>
    <w:basedOn w:val="Obinatablica"/>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character" w:customStyle="1" w:styleId="ObinitekstChar">
    <w:name w:val="Obični tekst Char"/>
    <w:basedOn w:val="Zadanifontodlomka"/>
    <w:link w:val="Obinitekst"/>
    <w:uiPriority w:val="99"/>
    <w:semiHidden/>
    <w:qFormat/>
    <w:rPr>
      <w:rFonts w:ascii="Consolas" w:hAnsi="Consolas"/>
      <w:sz w:val="21"/>
      <w:szCs w:val="21"/>
    </w:rPr>
  </w:style>
  <w:style w:type="paragraph" w:styleId="Bezproreda">
    <w:name w:val="No Spacing"/>
    <w:qFormat/>
    <w:rPr>
      <w:rFonts w:ascii="Calibri" w:eastAsia="Calibri" w:hAnsi="Calibri"/>
      <w:sz w:val="22"/>
      <w:szCs w:val="22"/>
      <w:lang w:eastAsia="en-US"/>
    </w:rPr>
  </w:style>
  <w:style w:type="character" w:customStyle="1" w:styleId="ZaglavljeChar">
    <w:name w:val="Zaglavlje Char"/>
    <w:basedOn w:val="Zadanifontodlomka"/>
    <w:link w:val="Zaglavlje"/>
    <w:uiPriority w:val="99"/>
    <w:qFormat/>
    <w:rPr>
      <w:sz w:val="22"/>
      <w:szCs w:val="22"/>
      <w:lang w:eastAsia="en-US"/>
    </w:rPr>
  </w:style>
  <w:style w:type="character" w:customStyle="1" w:styleId="PodnojeChar">
    <w:name w:val="Podnožje Char"/>
    <w:basedOn w:val="Zadanifontodlomka"/>
    <w:link w:val="Podnoje"/>
    <w:uiPriority w:val="99"/>
    <w:rPr>
      <w:sz w:val="22"/>
      <w:szCs w:val="22"/>
      <w:lang w:eastAsia="en-US"/>
    </w:rPr>
  </w:style>
  <w:style w:type="paragraph" w:customStyle="1" w:styleId="StandardWeb1">
    <w:name w:val="Standard (Web)1"/>
    <w:basedOn w:val="Normal"/>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16348</Characters>
  <Application>Microsoft Office Word</Application>
  <DocSecurity>0</DocSecurity>
  <Lines>136</Lines>
  <Paragraphs>38</Paragraphs>
  <ScaleCrop>false</ScaleCrop>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Laura Brtonigla</cp:lastModifiedBy>
  <cp:revision>4</cp:revision>
  <cp:lastPrinted>2025-10-06T12:10:00Z</cp:lastPrinted>
  <dcterms:created xsi:type="dcterms:W3CDTF">2025-10-06T12:11:00Z</dcterms:created>
  <dcterms:modified xsi:type="dcterms:W3CDTF">2026-02-02T13:02:00Z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386EAC97CE54416584FB1AAE3355D12B_13</vt:lpwstr>
  </property>
</Properties>
</file>